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42B1" w14:textId="757411BC" w:rsidR="000867E9" w:rsidRPr="00B77CA8" w:rsidRDefault="000867E9" w:rsidP="00D157B0">
      <w:pPr>
        <w:spacing w:before="18"/>
        <w:ind w:right="84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</w:p>
    <w:p w14:paraId="266E3990" w14:textId="77777777" w:rsidR="000867E9" w:rsidRPr="00B77CA8" w:rsidRDefault="000867E9" w:rsidP="000867E9">
      <w:pPr>
        <w:spacing w:before="18"/>
        <w:ind w:right="84"/>
        <w:jc w:val="center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B77CA8">
        <w:rPr>
          <w:rFonts w:ascii="Times New Roman" w:hAnsi="Times New Roman" w:cs="Times New Roman"/>
          <w:b/>
          <w:i/>
          <w:sz w:val="24"/>
          <w:szCs w:val="24"/>
          <w:lang w:val="sk-SK"/>
        </w:rPr>
        <w:t>V Š E O B E C N E   Z Á V Ä Z N É H O   N A R I A D E N I A</w:t>
      </w:r>
    </w:p>
    <w:p w14:paraId="6DA3215A" w14:textId="77777777" w:rsidR="000867E9" w:rsidRPr="00CD3B77" w:rsidRDefault="000867E9" w:rsidP="000867E9">
      <w:pPr>
        <w:pStyle w:val="Zkladntext"/>
        <w:spacing w:before="9"/>
        <w:ind w:right="84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264363F2" w14:textId="77777777" w:rsidR="000867E9" w:rsidRPr="00942010" w:rsidRDefault="000867E9" w:rsidP="000867E9">
      <w:pPr>
        <w:ind w:right="84"/>
        <w:jc w:val="center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942010">
        <w:rPr>
          <w:rFonts w:ascii="Times New Roman" w:hAnsi="Times New Roman" w:cs="Times New Roman"/>
          <w:b/>
          <w:i/>
          <w:sz w:val="24"/>
          <w:szCs w:val="24"/>
          <w:lang w:val="sk-SK"/>
        </w:rPr>
        <w:t>Obce Malcov</w:t>
      </w:r>
    </w:p>
    <w:p w14:paraId="025E0446" w14:textId="068651D7" w:rsidR="000867E9" w:rsidRPr="00942010" w:rsidRDefault="000867E9" w:rsidP="000867E9">
      <w:pPr>
        <w:spacing w:before="251"/>
        <w:ind w:right="84"/>
        <w:jc w:val="center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942010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č. </w:t>
      </w:r>
      <w:r w:rsidR="002D2653">
        <w:rPr>
          <w:rFonts w:ascii="Times New Roman" w:hAnsi="Times New Roman" w:cs="Times New Roman"/>
          <w:b/>
          <w:i/>
          <w:sz w:val="24"/>
          <w:szCs w:val="24"/>
          <w:lang w:val="sk-SK"/>
        </w:rPr>
        <w:t>8</w:t>
      </w:r>
      <w:r w:rsidRPr="00942010">
        <w:rPr>
          <w:rFonts w:ascii="Times New Roman" w:hAnsi="Times New Roman" w:cs="Times New Roman"/>
          <w:b/>
          <w:i/>
          <w:sz w:val="24"/>
          <w:szCs w:val="24"/>
          <w:lang w:val="sk-SK"/>
        </w:rPr>
        <w:t>/2023</w:t>
      </w:r>
    </w:p>
    <w:p w14:paraId="6BD69E3C" w14:textId="77777777" w:rsidR="000867E9" w:rsidRPr="00CD3B77" w:rsidRDefault="000867E9" w:rsidP="000867E9">
      <w:pPr>
        <w:pStyle w:val="Zkladntext"/>
        <w:ind w:right="84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23815578" w14:textId="77777777" w:rsidR="000867E9" w:rsidRPr="000867E9" w:rsidRDefault="000867E9" w:rsidP="000867E9">
      <w:pPr>
        <w:ind w:right="85" w:firstLine="72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867E9">
        <w:rPr>
          <w:rFonts w:ascii="Times New Roman" w:hAnsi="Times New Roman" w:cs="Times New Roman"/>
          <w:b/>
          <w:sz w:val="24"/>
          <w:szCs w:val="24"/>
          <w:lang w:val="sk-SK"/>
        </w:rPr>
        <w:t>o určení výšky finančných prostriedkov na záujmové vzdelávanie detí s trvalým</w:t>
      </w:r>
    </w:p>
    <w:p w14:paraId="33B895C4" w14:textId="77777777" w:rsidR="000867E9" w:rsidRDefault="000867E9" w:rsidP="000867E9">
      <w:pPr>
        <w:ind w:right="85" w:firstLine="72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867E9">
        <w:rPr>
          <w:rFonts w:ascii="Times New Roman" w:hAnsi="Times New Roman" w:cs="Times New Roman"/>
          <w:b/>
          <w:sz w:val="24"/>
          <w:szCs w:val="24"/>
          <w:lang w:val="sk-SK"/>
        </w:rPr>
        <w:t xml:space="preserve">pobytom na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území obce</w:t>
      </w:r>
    </w:p>
    <w:p w14:paraId="4B564A62" w14:textId="77777777" w:rsidR="000867E9" w:rsidRPr="000867E9" w:rsidRDefault="000867E9" w:rsidP="00A54979">
      <w:pPr>
        <w:spacing w:before="245"/>
        <w:ind w:right="84" w:firstLine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867E9">
        <w:rPr>
          <w:rFonts w:ascii="Times New Roman" w:hAnsi="Times New Roman" w:cs="Times New Roman"/>
          <w:sz w:val="24"/>
          <w:szCs w:val="24"/>
          <w:lang w:val="sk-SK"/>
        </w:rPr>
        <w:t xml:space="preserve">Obecné zastupiteľstvo obce </w:t>
      </w:r>
      <w:r>
        <w:rPr>
          <w:rFonts w:ascii="Times New Roman" w:hAnsi="Times New Roman" w:cs="Times New Roman"/>
          <w:sz w:val="24"/>
          <w:szCs w:val="24"/>
          <w:lang w:val="sk-SK"/>
        </w:rPr>
        <w:t>Malcov</w:t>
      </w:r>
      <w:r w:rsidRPr="000867E9">
        <w:rPr>
          <w:rFonts w:ascii="Times New Roman" w:hAnsi="Times New Roman" w:cs="Times New Roman"/>
          <w:sz w:val="24"/>
          <w:szCs w:val="24"/>
          <w:lang w:val="sk-SK"/>
        </w:rPr>
        <w:t xml:space="preserve"> v súlade s ustanovením § 6 ods. 8 a 9 zákona č. 369</w:t>
      </w:r>
      <w:r>
        <w:rPr>
          <w:rFonts w:ascii="Times New Roman" w:hAnsi="Times New Roman" w:cs="Times New Roman"/>
          <w:sz w:val="24"/>
          <w:szCs w:val="24"/>
          <w:lang w:val="sk-SK"/>
        </w:rPr>
        <w:t>/</w:t>
      </w:r>
      <w:r w:rsidRPr="000867E9">
        <w:rPr>
          <w:rFonts w:ascii="Times New Roman" w:hAnsi="Times New Roman" w:cs="Times New Roman"/>
          <w:sz w:val="24"/>
          <w:szCs w:val="24"/>
          <w:lang w:val="sk-SK"/>
        </w:rPr>
        <w:t xml:space="preserve">1990 </w:t>
      </w:r>
      <w:proofErr w:type="spellStart"/>
      <w:r w:rsidRPr="000867E9">
        <w:rPr>
          <w:rFonts w:ascii="Times New Roman" w:hAnsi="Times New Roman" w:cs="Times New Roman"/>
          <w:sz w:val="24"/>
          <w:szCs w:val="24"/>
          <w:lang w:val="sk-SK"/>
        </w:rPr>
        <w:t>Zb</w:t>
      </w:r>
      <w:proofErr w:type="spellEnd"/>
      <w:r w:rsidRPr="000867E9">
        <w:rPr>
          <w:rFonts w:ascii="Times New Roman" w:hAnsi="Times New Roman" w:cs="Times New Roman"/>
          <w:sz w:val="24"/>
          <w:szCs w:val="24"/>
          <w:lang w:val="sk-SK"/>
        </w:rPr>
        <w:t>, o obecnom zriadení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v</w:t>
      </w:r>
      <w:r w:rsidRPr="000867E9">
        <w:rPr>
          <w:rFonts w:ascii="Times New Roman" w:hAnsi="Times New Roman" w:cs="Times New Roman"/>
          <w:sz w:val="24"/>
          <w:szCs w:val="24"/>
          <w:lang w:val="sk-SK"/>
        </w:rPr>
        <w:t xml:space="preserve"> znení neskorších predpisov a ustanovením § 6 ods. 12 zákona č. 596/2003 Z. z. o štátnej správe v školstve a školskej samospráve a o zmene a </w:t>
      </w:r>
      <w:r>
        <w:rPr>
          <w:rFonts w:ascii="Times New Roman" w:hAnsi="Times New Roman" w:cs="Times New Roman"/>
          <w:sz w:val="24"/>
          <w:szCs w:val="24"/>
          <w:lang w:val="sk-SK"/>
        </w:rPr>
        <w:t>doplnení niek</w:t>
      </w:r>
      <w:r w:rsidRPr="000867E9">
        <w:rPr>
          <w:rFonts w:ascii="Times New Roman" w:hAnsi="Times New Roman" w:cs="Times New Roman"/>
          <w:sz w:val="24"/>
          <w:szCs w:val="24"/>
          <w:lang w:val="sk-SK"/>
        </w:rPr>
        <w:t>torých zákonov v znení neskorších predpisov a ustanovením § 7 zákona č. 583/2004 Z. z. o rozpočtových pravidlách územn</w:t>
      </w:r>
      <w:r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0867E9">
        <w:rPr>
          <w:rFonts w:ascii="Times New Roman" w:hAnsi="Times New Roman" w:cs="Times New Roman"/>
          <w:sz w:val="24"/>
          <w:szCs w:val="24"/>
          <w:lang w:val="sk-SK"/>
        </w:rPr>
        <w:t>j samosprávy v znení neskorších predpisov sa uznieslo na vydaní tohto všeobecne záväznom nariadenia:</w:t>
      </w:r>
    </w:p>
    <w:p w14:paraId="487064B2" w14:textId="77777777" w:rsidR="000867E9" w:rsidRDefault="000867E9" w:rsidP="000867E9">
      <w:pPr>
        <w:spacing w:before="245"/>
        <w:ind w:right="84"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AD3EB5D" w14:textId="77777777" w:rsidR="000867E9" w:rsidRDefault="000867E9" w:rsidP="000867E9">
      <w:pPr>
        <w:pStyle w:val="Zkladntext"/>
        <w:ind w:right="84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D3B77">
        <w:rPr>
          <w:rFonts w:ascii="Times New Roman" w:hAnsi="Times New Roman" w:cs="Times New Roman"/>
          <w:b/>
          <w:sz w:val="24"/>
          <w:szCs w:val="24"/>
          <w:lang w:val="sk-SK"/>
        </w:rPr>
        <w:t xml:space="preserve">Článok 1 </w:t>
      </w:r>
    </w:p>
    <w:p w14:paraId="4EF91B70" w14:textId="77777777" w:rsidR="000867E9" w:rsidRPr="00CD3B77" w:rsidRDefault="000867E9" w:rsidP="000867E9">
      <w:pPr>
        <w:pStyle w:val="Zkladntext"/>
        <w:ind w:right="84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D3B77">
        <w:rPr>
          <w:rFonts w:ascii="Times New Roman" w:hAnsi="Times New Roman" w:cs="Times New Roman"/>
          <w:b/>
          <w:sz w:val="24"/>
          <w:szCs w:val="24"/>
          <w:lang w:val="sk-SK"/>
        </w:rPr>
        <w:t>Predmet úpravy</w:t>
      </w:r>
    </w:p>
    <w:p w14:paraId="459E6A8F" w14:textId="77777777" w:rsidR="000867E9" w:rsidRPr="00CD3B77" w:rsidRDefault="000867E9" w:rsidP="000867E9">
      <w:pPr>
        <w:pStyle w:val="Zkladntext"/>
        <w:spacing w:before="8"/>
        <w:ind w:right="84"/>
        <w:rPr>
          <w:rFonts w:ascii="Times New Roman" w:hAnsi="Times New Roman" w:cs="Times New Roman"/>
          <w:sz w:val="24"/>
          <w:szCs w:val="24"/>
          <w:lang w:val="sk-SK"/>
        </w:rPr>
      </w:pPr>
    </w:p>
    <w:p w14:paraId="696AC5BD" w14:textId="77777777" w:rsidR="00007854" w:rsidRPr="00007854" w:rsidRDefault="000867E9" w:rsidP="00007854">
      <w:pPr>
        <w:pStyle w:val="Odsekzoznamu"/>
        <w:numPr>
          <w:ilvl w:val="0"/>
          <w:numId w:val="2"/>
        </w:numPr>
        <w:tabs>
          <w:tab w:val="left" w:pos="386"/>
        </w:tabs>
        <w:ind w:left="0" w:right="84"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CD3B77">
        <w:rPr>
          <w:rFonts w:ascii="Times New Roman" w:hAnsi="Times New Roman" w:cs="Times New Roman"/>
          <w:sz w:val="24"/>
          <w:szCs w:val="24"/>
          <w:lang w:val="sk-SK"/>
        </w:rPr>
        <w:t xml:space="preserve">Toto všeobecne záväzné nariadenie ( ďalej len „VZN“) </w:t>
      </w:r>
      <w:r w:rsidRPr="000867E9">
        <w:rPr>
          <w:rFonts w:ascii="Times New Roman" w:hAnsi="Times New Roman" w:cs="Times New Roman"/>
          <w:sz w:val="24"/>
          <w:szCs w:val="24"/>
          <w:lang w:val="sk-SK"/>
        </w:rPr>
        <w:t xml:space="preserve">určuje </w:t>
      </w:r>
      <w:r w:rsidR="00007854" w:rsidRPr="00007854">
        <w:rPr>
          <w:rFonts w:ascii="Times New Roman" w:hAnsi="Times New Roman" w:cs="Times New Roman"/>
          <w:sz w:val="24"/>
          <w:szCs w:val="24"/>
          <w:lang w:val="sk-SK"/>
        </w:rPr>
        <w:t>výšku dotácie na záujmové vzdelávanie detí s trvalým pobytom v obci Malcov, ktoré navštevujú centrá voľného času mimo územia obce Malcov.</w:t>
      </w:r>
    </w:p>
    <w:p w14:paraId="4030E30A" w14:textId="77777777" w:rsidR="000867E9" w:rsidRPr="00CD3B77" w:rsidRDefault="000867E9" w:rsidP="00007854">
      <w:pPr>
        <w:pStyle w:val="Zkladntext"/>
        <w:spacing w:before="8"/>
        <w:ind w:right="84" w:firstLine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E82C862" w14:textId="77777777" w:rsidR="000867E9" w:rsidRPr="00007854" w:rsidRDefault="00007854" w:rsidP="00007854">
      <w:pPr>
        <w:pStyle w:val="Zkladntext"/>
        <w:numPr>
          <w:ilvl w:val="0"/>
          <w:numId w:val="2"/>
        </w:numPr>
        <w:spacing w:before="1"/>
        <w:ind w:left="0" w:right="84" w:firstLine="36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07854">
        <w:rPr>
          <w:rFonts w:ascii="Times New Roman" w:hAnsi="Times New Roman" w:cs="Times New Roman"/>
          <w:sz w:val="24"/>
          <w:szCs w:val="24"/>
          <w:lang w:val="sk-SK"/>
        </w:rPr>
        <w:t>V rámci decentralizácie dane z príjmov fyzických osôb je v plnej kompetencii obce ako prerozdelí finančné prostriedky.</w:t>
      </w:r>
    </w:p>
    <w:p w14:paraId="6A4E1198" w14:textId="77777777" w:rsidR="00007854" w:rsidRDefault="00007854" w:rsidP="00007854">
      <w:pPr>
        <w:pStyle w:val="Odsekzoznamu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005E4AF" w14:textId="77777777" w:rsidR="000867E9" w:rsidRDefault="000867E9" w:rsidP="000867E9">
      <w:pPr>
        <w:pStyle w:val="Zkladntext"/>
        <w:spacing w:before="1"/>
        <w:ind w:right="84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D3B77">
        <w:rPr>
          <w:rFonts w:ascii="Times New Roman" w:hAnsi="Times New Roman" w:cs="Times New Roman"/>
          <w:b/>
          <w:sz w:val="24"/>
          <w:szCs w:val="24"/>
          <w:lang w:val="sk-SK"/>
        </w:rPr>
        <w:t xml:space="preserve">Článok 2 </w:t>
      </w:r>
    </w:p>
    <w:p w14:paraId="0D230011" w14:textId="77777777" w:rsidR="000867E9" w:rsidRDefault="00007854" w:rsidP="000867E9">
      <w:pPr>
        <w:pStyle w:val="Zkladntext"/>
        <w:spacing w:before="1"/>
        <w:ind w:right="84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Príjemca dotácie</w:t>
      </w:r>
    </w:p>
    <w:p w14:paraId="12C654A2" w14:textId="77777777" w:rsidR="000867E9" w:rsidRPr="00CD3B77" w:rsidRDefault="000867E9" w:rsidP="000867E9">
      <w:pPr>
        <w:pStyle w:val="Zkladntext"/>
        <w:spacing w:before="1"/>
        <w:ind w:right="84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DA99721" w14:textId="77777777" w:rsidR="00A54979" w:rsidRDefault="00007854" w:rsidP="00A54979">
      <w:pPr>
        <w:pStyle w:val="Zkladntext"/>
        <w:spacing w:before="3"/>
        <w:ind w:right="84" w:firstLine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07854">
        <w:rPr>
          <w:rFonts w:ascii="Times New Roman" w:hAnsi="Times New Roman" w:cs="Times New Roman"/>
          <w:sz w:val="24"/>
          <w:szCs w:val="24"/>
          <w:lang w:val="sk-SK"/>
        </w:rPr>
        <w:t>Príjemcom dotácie podľa tohto VZN je</w:t>
      </w:r>
      <w:r w:rsidR="00A54979">
        <w:rPr>
          <w:rFonts w:ascii="Times New Roman" w:hAnsi="Times New Roman" w:cs="Times New Roman"/>
          <w:sz w:val="24"/>
          <w:szCs w:val="24"/>
          <w:lang w:val="sk-SK"/>
        </w:rPr>
        <w:t>:</w:t>
      </w:r>
      <w:r w:rsidRPr="0000785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4E17A361" w14:textId="77777777" w:rsidR="00A54979" w:rsidRDefault="00007854" w:rsidP="00A54979">
      <w:pPr>
        <w:pStyle w:val="Zkladntext"/>
        <w:numPr>
          <w:ilvl w:val="0"/>
          <w:numId w:val="15"/>
        </w:numPr>
        <w:spacing w:before="3"/>
        <w:ind w:right="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07854">
        <w:rPr>
          <w:rFonts w:ascii="Times New Roman" w:hAnsi="Times New Roman" w:cs="Times New Roman"/>
          <w:sz w:val="24"/>
          <w:szCs w:val="24"/>
          <w:lang w:val="sk-SK"/>
        </w:rPr>
        <w:t>iná obec</w:t>
      </w:r>
      <w:r w:rsidR="00304DD2">
        <w:rPr>
          <w:rFonts w:ascii="Times New Roman" w:hAnsi="Times New Roman" w:cs="Times New Roman"/>
          <w:sz w:val="24"/>
          <w:szCs w:val="24"/>
          <w:lang w:val="sk-SK"/>
        </w:rPr>
        <w:t xml:space="preserve"> (mesto)</w:t>
      </w:r>
      <w:r w:rsidRPr="00007854">
        <w:rPr>
          <w:rFonts w:ascii="Times New Roman" w:hAnsi="Times New Roman" w:cs="Times New Roman"/>
          <w:sz w:val="24"/>
          <w:szCs w:val="24"/>
          <w:lang w:val="sk-SK"/>
        </w:rPr>
        <w:t>, na území ktorej je centrum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07854">
        <w:rPr>
          <w:rFonts w:ascii="Times New Roman" w:hAnsi="Times New Roman" w:cs="Times New Roman"/>
          <w:sz w:val="24"/>
          <w:szCs w:val="24"/>
          <w:lang w:val="sk-SK"/>
        </w:rPr>
        <w:t>voľného času</w:t>
      </w:r>
      <w:r w:rsidR="000741B6">
        <w:rPr>
          <w:rFonts w:ascii="Times New Roman" w:hAnsi="Times New Roman" w:cs="Times New Roman"/>
          <w:sz w:val="24"/>
          <w:szCs w:val="24"/>
          <w:lang w:val="sk-SK"/>
        </w:rPr>
        <w:t xml:space="preserve"> (ďalej „CVČ“)</w:t>
      </w:r>
      <w:r w:rsidRPr="00007854">
        <w:rPr>
          <w:rFonts w:ascii="Times New Roman" w:hAnsi="Times New Roman" w:cs="Times New Roman"/>
          <w:sz w:val="24"/>
          <w:szCs w:val="24"/>
          <w:lang w:val="sk-SK"/>
        </w:rPr>
        <w:t xml:space="preserve"> zriadené a ktorá požiada o dotáciu na záujmové vzdelávanie detí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07854">
        <w:rPr>
          <w:rFonts w:ascii="Times New Roman" w:hAnsi="Times New Roman" w:cs="Times New Roman"/>
          <w:sz w:val="24"/>
          <w:szCs w:val="24"/>
          <w:lang w:val="sk-SK"/>
        </w:rPr>
        <w:t xml:space="preserve">s trvalým pobytom na území </w:t>
      </w:r>
      <w:r>
        <w:rPr>
          <w:rFonts w:ascii="Times New Roman" w:hAnsi="Times New Roman" w:cs="Times New Roman"/>
          <w:sz w:val="24"/>
          <w:szCs w:val="24"/>
          <w:lang w:val="sk-SK"/>
        </w:rPr>
        <w:t>obce Malcov</w:t>
      </w:r>
    </w:p>
    <w:p w14:paraId="7BE3AAA2" w14:textId="77777777" w:rsidR="000867E9" w:rsidRPr="00A54979" w:rsidRDefault="00A54979" w:rsidP="00A54979">
      <w:pPr>
        <w:pStyle w:val="Zkladntext"/>
        <w:numPr>
          <w:ilvl w:val="0"/>
          <w:numId w:val="15"/>
        </w:numPr>
        <w:spacing w:before="3"/>
        <w:ind w:right="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54979">
        <w:rPr>
          <w:rFonts w:ascii="Times New Roman" w:hAnsi="Times New Roman" w:cs="Times New Roman"/>
          <w:sz w:val="24"/>
          <w:szCs w:val="24"/>
          <w:lang w:val="sk-SK"/>
        </w:rPr>
        <w:t xml:space="preserve">štátom uznaná cirkev alebo náboženská spoločnosť, právnická osoba, fyzická osoba ako zriaďovateľ </w:t>
      </w:r>
      <w:r>
        <w:rPr>
          <w:rFonts w:ascii="Times New Roman" w:hAnsi="Times New Roman" w:cs="Times New Roman"/>
          <w:sz w:val="24"/>
          <w:szCs w:val="24"/>
          <w:lang w:val="sk-SK"/>
        </w:rPr>
        <w:t>CVČ</w:t>
      </w:r>
      <w:r w:rsidRPr="00A54979">
        <w:rPr>
          <w:rFonts w:ascii="Times New Roman" w:hAnsi="Times New Roman" w:cs="Times New Roman"/>
          <w:sz w:val="24"/>
          <w:szCs w:val="24"/>
          <w:lang w:val="sk-SK"/>
        </w:rPr>
        <w:t>, ak o dotáciu požiada</w:t>
      </w:r>
      <w:r w:rsidR="00007854" w:rsidRPr="00A54979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6816065B" w14:textId="77777777" w:rsidR="00007854" w:rsidRDefault="00007854" w:rsidP="000867E9">
      <w:pPr>
        <w:pStyle w:val="Zkladntext"/>
        <w:spacing w:before="9"/>
        <w:ind w:right="84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2FFEB47D" w14:textId="77777777" w:rsidR="000741B6" w:rsidRDefault="000741B6" w:rsidP="000867E9">
      <w:pPr>
        <w:pStyle w:val="Zkladntext"/>
        <w:spacing w:before="9"/>
        <w:ind w:right="84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Článok 3</w:t>
      </w:r>
    </w:p>
    <w:p w14:paraId="595EFAAC" w14:textId="77777777" w:rsidR="00A54979" w:rsidRDefault="00A54979" w:rsidP="000867E9">
      <w:pPr>
        <w:pStyle w:val="Zkladntext"/>
        <w:spacing w:before="9"/>
        <w:ind w:right="84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Výška dotácie</w:t>
      </w:r>
    </w:p>
    <w:p w14:paraId="2BC37B77" w14:textId="77777777" w:rsidR="000741B6" w:rsidRDefault="000741B6" w:rsidP="000741B6">
      <w:pPr>
        <w:pStyle w:val="Zkladntext"/>
        <w:spacing w:before="9"/>
        <w:ind w:right="84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5645C0D" w14:textId="77777777" w:rsidR="00A54979" w:rsidRDefault="00A54979" w:rsidP="00A54979">
      <w:pPr>
        <w:pStyle w:val="Zkladntext"/>
        <w:ind w:right="84" w:firstLine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54979">
        <w:rPr>
          <w:rFonts w:ascii="Times New Roman" w:hAnsi="Times New Roman" w:cs="Times New Roman"/>
          <w:sz w:val="24"/>
          <w:szCs w:val="24"/>
          <w:lang w:val="sk-SK"/>
        </w:rPr>
        <w:t xml:space="preserve">Výška dotácie </w:t>
      </w:r>
      <w:r w:rsidR="00377431">
        <w:rPr>
          <w:rFonts w:ascii="Times New Roman" w:hAnsi="Times New Roman" w:cs="Times New Roman"/>
          <w:sz w:val="24"/>
          <w:szCs w:val="24"/>
          <w:lang w:val="sk-SK"/>
        </w:rPr>
        <w:t xml:space="preserve">na jedno dieťa </w:t>
      </w:r>
      <w:r w:rsidRPr="00A54979">
        <w:rPr>
          <w:rFonts w:ascii="Times New Roman" w:hAnsi="Times New Roman" w:cs="Times New Roman"/>
          <w:sz w:val="24"/>
          <w:szCs w:val="24"/>
          <w:lang w:val="sk-SK"/>
        </w:rPr>
        <w:t>na príslušný kalendárny rok na prevádzku a mz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dy na záujmové vzdelávanie detí </w:t>
      </w:r>
      <w:r w:rsidRPr="00A54979">
        <w:rPr>
          <w:rFonts w:ascii="Times New Roman" w:hAnsi="Times New Roman" w:cs="Times New Roman"/>
          <w:sz w:val="24"/>
          <w:szCs w:val="24"/>
          <w:lang w:val="sk-SK"/>
        </w:rPr>
        <w:t>v centre voľného času v zriaďovateľskej pôsobnosti inej obc</w:t>
      </w:r>
      <w:r w:rsidR="00284FED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A54979">
        <w:rPr>
          <w:rFonts w:ascii="Times New Roman" w:hAnsi="Times New Roman" w:cs="Times New Roman"/>
          <w:sz w:val="24"/>
          <w:szCs w:val="24"/>
          <w:lang w:val="sk-SK"/>
        </w:rPr>
        <w:t>, štátom uznanej cirkvi alebo náboženskej spoločnosti</w:t>
      </w:r>
      <w:r w:rsidR="00284FED">
        <w:rPr>
          <w:rFonts w:ascii="Times New Roman" w:hAnsi="Times New Roman" w:cs="Times New Roman"/>
          <w:sz w:val="24"/>
          <w:szCs w:val="24"/>
          <w:lang w:val="sk-SK"/>
        </w:rPr>
        <w:t>, právnickej alebo fyzickej osoby</w:t>
      </w:r>
      <w:r w:rsidRPr="00A54979">
        <w:rPr>
          <w:rFonts w:ascii="Times New Roman" w:hAnsi="Times New Roman" w:cs="Times New Roman"/>
          <w:sz w:val="24"/>
          <w:szCs w:val="24"/>
          <w:lang w:val="sk-SK"/>
        </w:rPr>
        <w:t>, je určená v prílohe č.1.</w:t>
      </w:r>
    </w:p>
    <w:p w14:paraId="762C0DB3" w14:textId="77777777" w:rsidR="000741B6" w:rsidRDefault="000741B6" w:rsidP="000867E9">
      <w:pPr>
        <w:pStyle w:val="Zkladntext"/>
        <w:spacing w:before="9"/>
        <w:ind w:right="84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31687F6" w14:textId="77777777" w:rsidR="000867E9" w:rsidRPr="00CD3B77" w:rsidRDefault="000867E9" w:rsidP="000867E9">
      <w:pPr>
        <w:pStyle w:val="Zkladntext"/>
        <w:spacing w:before="9"/>
        <w:ind w:right="84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D3B77">
        <w:rPr>
          <w:rFonts w:ascii="Times New Roman" w:hAnsi="Times New Roman" w:cs="Times New Roman"/>
          <w:b/>
          <w:sz w:val="24"/>
          <w:szCs w:val="24"/>
          <w:lang w:val="sk-SK"/>
        </w:rPr>
        <w:t>Článok 3</w:t>
      </w:r>
    </w:p>
    <w:p w14:paraId="626AACA0" w14:textId="77777777" w:rsidR="000867E9" w:rsidRDefault="000741B6" w:rsidP="000867E9">
      <w:pPr>
        <w:pStyle w:val="Zkladntext"/>
        <w:spacing w:before="9"/>
        <w:ind w:right="84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741B6">
        <w:rPr>
          <w:rFonts w:ascii="Times New Roman" w:hAnsi="Times New Roman" w:cs="Times New Roman"/>
          <w:b/>
          <w:sz w:val="24"/>
          <w:szCs w:val="24"/>
          <w:lang w:val="sk-SK"/>
        </w:rPr>
        <w:t>Termín a spôsob poskytovania dotácie</w:t>
      </w:r>
    </w:p>
    <w:p w14:paraId="316D622C" w14:textId="77777777" w:rsidR="000867E9" w:rsidRDefault="000867E9" w:rsidP="000867E9">
      <w:pPr>
        <w:pStyle w:val="Zkladntext"/>
        <w:ind w:right="84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4C5C08FA" w14:textId="77777777" w:rsidR="00A54979" w:rsidRDefault="000741B6" w:rsidP="00377431">
      <w:pPr>
        <w:pStyle w:val="Zkladntext"/>
        <w:ind w:right="84" w:firstLine="426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741B6">
        <w:rPr>
          <w:rFonts w:ascii="Times New Roman" w:hAnsi="Times New Roman" w:cs="Times New Roman"/>
          <w:sz w:val="24"/>
          <w:szCs w:val="24"/>
          <w:lang w:val="sk-SK"/>
        </w:rPr>
        <w:t xml:space="preserve">Výška finančných prostriedkov </w:t>
      </w:r>
      <w:r>
        <w:rPr>
          <w:rFonts w:ascii="Times New Roman" w:hAnsi="Times New Roman" w:cs="Times New Roman"/>
          <w:sz w:val="24"/>
          <w:szCs w:val="24"/>
          <w:lang w:val="sk-SK"/>
        </w:rPr>
        <w:t>v</w:t>
      </w:r>
      <w:r w:rsidR="00304DD2">
        <w:rPr>
          <w:rFonts w:ascii="Times New Roman" w:hAnsi="Times New Roman" w:cs="Times New Roman"/>
          <w:sz w:val="24"/>
          <w:szCs w:val="24"/>
          <w:lang w:val="sk-SK"/>
        </w:rPr>
        <w:t xml:space="preserve"> príslušnom </w:t>
      </w:r>
      <w:r>
        <w:rPr>
          <w:rFonts w:ascii="Times New Roman" w:hAnsi="Times New Roman" w:cs="Times New Roman"/>
          <w:sz w:val="24"/>
          <w:szCs w:val="24"/>
          <w:lang w:val="sk-SK"/>
        </w:rPr>
        <w:t>školskom roku</w:t>
      </w:r>
      <w:r w:rsidRPr="000741B6">
        <w:rPr>
          <w:rFonts w:ascii="Times New Roman" w:hAnsi="Times New Roman" w:cs="Times New Roman"/>
          <w:sz w:val="24"/>
          <w:szCs w:val="24"/>
          <w:lang w:val="sk-SK"/>
        </w:rPr>
        <w:t xml:space="preserve"> pre žiadateľa podľa článku 2 </w:t>
      </w:r>
      <w:r w:rsidRPr="000741B6">
        <w:rPr>
          <w:rFonts w:ascii="Times New Roman" w:hAnsi="Times New Roman" w:cs="Times New Roman"/>
          <w:sz w:val="24"/>
          <w:szCs w:val="24"/>
          <w:lang w:val="sk-SK"/>
        </w:rPr>
        <w:lastRenderedPageBreak/>
        <w:t>závisí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741B6">
        <w:rPr>
          <w:rFonts w:ascii="Times New Roman" w:hAnsi="Times New Roman" w:cs="Times New Roman"/>
          <w:sz w:val="24"/>
          <w:szCs w:val="24"/>
          <w:lang w:val="sk-SK"/>
        </w:rPr>
        <w:t>od počtu prijatých rozhodnutí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(detí)</w:t>
      </w:r>
      <w:r w:rsidRPr="000741B6">
        <w:rPr>
          <w:rFonts w:ascii="Times New Roman" w:hAnsi="Times New Roman" w:cs="Times New Roman"/>
          <w:sz w:val="24"/>
          <w:szCs w:val="24"/>
          <w:lang w:val="sk-SK"/>
        </w:rPr>
        <w:t xml:space="preserve"> v konkrétnom CVČ, ktoré žiadateľ predloží </w:t>
      </w:r>
      <w:r>
        <w:rPr>
          <w:rFonts w:ascii="Times New Roman" w:hAnsi="Times New Roman" w:cs="Times New Roman"/>
          <w:sz w:val="24"/>
          <w:szCs w:val="24"/>
          <w:lang w:val="sk-SK"/>
        </w:rPr>
        <w:t>obci Malcov</w:t>
      </w:r>
      <w:r w:rsidRPr="000741B6">
        <w:rPr>
          <w:rFonts w:ascii="Times New Roman" w:hAnsi="Times New Roman" w:cs="Times New Roman"/>
          <w:sz w:val="24"/>
          <w:szCs w:val="24"/>
          <w:lang w:val="sk-SK"/>
        </w:rPr>
        <w:t>. Podmienky poskytnutia dotácie budú upravené v zmluve o</w:t>
      </w:r>
      <w:r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0741B6">
        <w:rPr>
          <w:rFonts w:ascii="Times New Roman" w:hAnsi="Times New Roman" w:cs="Times New Roman"/>
          <w:sz w:val="24"/>
          <w:szCs w:val="24"/>
          <w:lang w:val="sk-SK"/>
        </w:rPr>
        <w:t>spolupráci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741B6">
        <w:rPr>
          <w:rFonts w:ascii="Times New Roman" w:hAnsi="Times New Roman" w:cs="Times New Roman"/>
          <w:sz w:val="24"/>
          <w:szCs w:val="24"/>
          <w:lang w:val="sk-SK"/>
        </w:rPr>
        <w:t xml:space="preserve">uzatvorenej medzi </w:t>
      </w:r>
      <w:r>
        <w:rPr>
          <w:rFonts w:ascii="Times New Roman" w:hAnsi="Times New Roman" w:cs="Times New Roman"/>
          <w:sz w:val="24"/>
          <w:szCs w:val="24"/>
          <w:lang w:val="sk-SK"/>
        </w:rPr>
        <w:t>obcou Malcov</w:t>
      </w:r>
      <w:r w:rsidRPr="000741B6">
        <w:rPr>
          <w:rFonts w:ascii="Times New Roman" w:hAnsi="Times New Roman" w:cs="Times New Roman"/>
          <w:sz w:val="24"/>
          <w:szCs w:val="24"/>
          <w:lang w:val="sk-SK"/>
        </w:rPr>
        <w:t xml:space="preserve"> a žiadateľom.</w:t>
      </w:r>
      <w:r w:rsidRPr="000741B6">
        <w:rPr>
          <w:rFonts w:ascii="Times New Roman" w:hAnsi="Times New Roman" w:cs="Times New Roman"/>
          <w:sz w:val="24"/>
          <w:szCs w:val="24"/>
          <w:lang w:val="sk-SK"/>
        </w:rPr>
        <w:cr/>
      </w:r>
    </w:p>
    <w:p w14:paraId="01D1343E" w14:textId="77777777" w:rsidR="000741B6" w:rsidRPr="000741B6" w:rsidRDefault="000741B6" w:rsidP="000741B6">
      <w:pPr>
        <w:pStyle w:val="Zkladntext"/>
        <w:ind w:right="84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741B6">
        <w:rPr>
          <w:rFonts w:ascii="Times New Roman" w:hAnsi="Times New Roman" w:cs="Times New Roman"/>
          <w:b/>
          <w:sz w:val="24"/>
          <w:szCs w:val="24"/>
          <w:lang w:val="sk-SK"/>
        </w:rPr>
        <w:t>Článok 4</w:t>
      </w:r>
    </w:p>
    <w:p w14:paraId="51CDE4B2" w14:textId="77777777" w:rsidR="000741B6" w:rsidRPr="000741B6" w:rsidRDefault="000741B6" w:rsidP="000741B6">
      <w:pPr>
        <w:pStyle w:val="Zkladntext"/>
        <w:ind w:right="84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741B6">
        <w:rPr>
          <w:rFonts w:ascii="Times New Roman" w:hAnsi="Times New Roman" w:cs="Times New Roman"/>
          <w:b/>
          <w:sz w:val="24"/>
          <w:szCs w:val="24"/>
          <w:lang w:val="sk-SK"/>
        </w:rPr>
        <w:t>Účel dotácie</w:t>
      </w:r>
    </w:p>
    <w:p w14:paraId="62CB6704" w14:textId="77777777" w:rsidR="000741B6" w:rsidRDefault="000741B6" w:rsidP="000741B6">
      <w:pPr>
        <w:pStyle w:val="Zkladntext"/>
        <w:ind w:right="84" w:firstLine="708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14:paraId="303BF9F1" w14:textId="77777777" w:rsidR="00A54979" w:rsidRDefault="000741B6" w:rsidP="00A54979">
      <w:pPr>
        <w:pStyle w:val="Zkladntext"/>
        <w:numPr>
          <w:ilvl w:val="0"/>
          <w:numId w:val="17"/>
        </w:numPr>
        <w:ind w:left="0" w:right="84" w:firstLine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741B6">
        <w:rPr>
          <w:rFonts w:ascii="Times New Roman" w:hAnsi="Times New Roman" w:cs="Times New Roman"/>
          <w:sz w:val="24"/>
          <w:szCs w:val="24"/>
          <w:lang w:val="sk-SK"/>
        </w:rPr>
        <w:t>Prijímateľ dotácie podľa článku 2 je oprávnený použiť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741B6">
        <w:rPr>
          <w:rFonts w:ascii="Times New Roman" w:hAnsi="Times New Roman" w:cs="Times New Roman"/>
          <w:sz w:val="24"/>
          <w:szCs w:val="24"/>
          <w:lang w:val="sk-SK"/>
        </w:rPr>
        <w:t>dotáciu len na úhradu osobných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54979">
        <w:rPr>
          <w:rFonts w:ascii="Times New Roman" w:hAnsi="Times New Roman" w:cs="Times New Roman"/>
          <w:sz w:val="24"/>
          <w:szCs w:val="24"/>
          <w:lang w:val="sk-SK"/>
        </w:rPr>
        <w:t xml:space="preserve">a prevádzkových nákladov </w:t>
      </w:r>
      <w:r w:rsidR="00A54979" w:rsidRPr="00A54979">
        <w:rPr>
          <w:rFonts w:ascii="Times New Roman" w:hAnsi="Times New Roman" w:cs="Times New Roman"/>
          <w:sz w:val="24"/>
          <w:szCs w:val="24"/>
          <w:lang w:val="sk-SK"/>
        </w:rPr>
        <w:t xml:space="preserve">na záujmové vzdelávanie detí. </w:t>
      </w:r>
      <w:r w:rsidR="00A54979" w:rsidRPr="000741B6">
        <w:rPr>
          <w:rFonts w:ascii="Times New Roman" w:hAnsi="Times New Roman" w:cs="Times New Roman"/>
          <w:sz w:val="24"/>
          <w:szCs w:val="24"/>
          <w:lang w:val="sk-SK"/>
        </w:rPr>
        <w:t xml:space="preserve">Pri </w:t>
      </w:r>
      <w:r w:rsidR="00A54979">
        <w:rPr>
          <w:rFonts w:ascii="Times New Roman" w:hAnsi="Times New Roman" w:cs="Times New Roman"/>
          <w:sz w:val="24"/>
          <w:szCs w:val="24"/>
          <w:lang w:val="sk-SK"/>
        </w:rPr>
        <w:t>p</w:t>
      </w:r>
      <w:r w:rsidR="00A54979" w:rsidRPr="000741B6">
        <w:rPr>
          <w:rFonts w:ascii="Times New Roman" w:hAnsi="Times New Roman" w:cs="Times New Roman"/>
          <w:sz w:val="24"/>
          <w:szCs w:val="24"/>
          <w:lang w:val="sk-SK"/>
        </w:rPr>
        <w:t>oužití dotácie musí prijímateľ dotácie zabezpečiť</w:t>
      </w:r>
      <w:r w:rsidR="00A5497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54979" w:rsidRPr="000741B6">
        <w:rPr>
          <w:rFonts w:ascii="Times New Roman" w:hAnsi="Times New Roman" w:cs="Times New Roman"/>
          <w:sz w:val="24"/>
          <w:szCs w:val="24"/>
          <w:lang w:val="sk-SK"/>
        </w:rPr>
        <w:t xml:space="preserve">hospodárnosť, efektívnosť, účelnosť a účinnosť jej </w:t>
      </w:r>
      <w:r w:rsidR="00A54979" w:rsidRPr="00A54979">
        <w:rPr>
          <w:rFonts w:ascii="Times New Roman" w:hAnsi="Times New Roman" w:cs="Times New Roman"/>
          <w:sz w:val="24"/>
          <w:szCs w:val="24"/>
          <w:lang w:val="sk-SK"/>
        </w:rPr>
        <w:t>použitia</w:t>
      </w:r>
      <w:r w:rsidR="00A54979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07F06533" w14:textId="77777777" w:rsidR="00A54979" w:rsidRDefault="00A54979" w:rsidP="00A54979">
      <w:pPr>
        <w:pStyle w:val="Zkladntext"/>
        <w:ind w:left="360" w:right="84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C67166B" w14:textId="77777777" w:rsidR="00A54979" w:rsidRPr="00A54979" w:rsidRDefault="00A54979" w:rsidP="00A54979">
      <w:pPr>
        <w:pStyle w:val="Zkladntext"/>
        <w:numPr>
          <w:ilvl w:val="0"/>
          <w:numId w:val="17"/>
        </w:numPr>
        <w:ind w:left="0" w:right="84" w:firstLine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54979">
        <w:rPr>
          <w:rFonts w:ascii="Times New Roman" w:hAnsi="Times New Roman" w:cs="Times New Roman"/>
          <w:sz w:val="24"/>
          <w:szCs w:val="24"/>
          <w:lang w:val="sk-SK"/>
        </w:rPr>
        <w:t>V prípade, že dotácia nebude vyčerpaná do 31.12. príslušného kalendárneho roku, je prijímateľ povinný nevyčerpanú časť dotácie vrátiť späť na účet obce do 31. 12. príslušného kalendárneho roku.</w:t>
      </w:r>
    </w:p>
    <w:p w14:paraId="09D3C5E4" w14:textId="77777777" w:rsidR="00A54979" w:rsidRPr="000741B6" w:rsidRDefault="00A54979" w:rsidP="000741B6">
      <w:pPr>
        <w:pStyle w:val="Zkladntext"/>
        <w:ind w:right="84"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C5B6617" w14:textId="77777777" w:rsidR="000867E9" w:rsidRDefault="000867E9" w:rsidP="000867E9">
      <w:pPr>
        <w:pStyle w:val="Zkladntext"/>
        <w:ind w:right="84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Článok </w:t>
      </w:r>
      <w:r w:rsidR="00A54979">
        <w:rPr>
          <w:rFonts w:ascii="Times New Roman" w:hAnsi="Times New Roman" w:cs="Times New Roman"/>
          <w:b/>
          <w:sz w:val="24"/>
          <w:szCs w:val="24"/>
          <w:lang w:val="sk-SK"/>
        </w:rPr>
        <w:t>5</w:t>
      </w:r>
    </w:p>
    <w:p w14:paraId="796844E9" w14:textId="77777777" w:rsidR="000867E9" w:rsidRPr="00CD3B77" w:rsidRDefault="000867E9" w:rsidP="000867E9">
      <w:pPr>
        <w:pStyle w:val="Zkladntext"/>
        <w:ind w:right="84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D233E1">
        <w:rPr>
          <w:rFonts w:ascii="Times New Roman" w:hAnsi="Times New Roman" w:cs="Times New Roman"/>
          <w:b/>
          <w:sz w:val="24"/>
          <w:szCs w:val="24"/>
          <w:lang w:val="sk-SK"/>
        </w:rPr>
        <w:t>Záverečné ustanovenie</w:t>
      </w:r>
    </w:p>
    <w:p w14:paraId="3028A691" w14:textId="77777777" w:rsidR="000867E9" w:rsidRPr="00CD3B77" w:rsidRDefault="000867E9" w:rsidP="000867E9">
      <w:pPr>
        <w:pStyle w:val="Zkladntext"/>
        <w:spacing w:before="1"/>
        <w:ind w:right="84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228ACF56" w14:textId="77777777" w:rsidR="000867E9" w:rsidRPr="00CD3B77" w:rsidRDefault="000867E9" w:rsidP="000867E9">
      <w:pPr>
        <w:pStyle w:val="Odsekzoznamu"/>
        <w:numPr>
          <w:ilvl w:val="0"/>
          <w:numId w:val="12"/>
        </w:numPr>
        <w:tabs>
          <w:tab w:val="left" w:pos="386"/>
        </w:tabs>
        <w:ind w:left="0" w:right="84"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CD3B77">
        <w:rPr>
          <w:rFonts w:ascii="Times New Roman" w:hAnsi="Times New Roman" w:cs="Times New Roman"/>
          <w:sz w:val="24"/>
          <w:szCs w:val="24"/>
          <w:lang w:val="sk-SK"/>
        </w:rPr>
        <w:t>Zmeny a dodatky tohto VZN schvaľuje Obecné zastupiteľstvo v</w:t>
      </w:r>
      <w:r w:rsidRPr="00CD3B77">
        <w:rPr>
          <w:rFonts w:ascii="Times New Roman" w:hAnsi="Times New Roman" w:cs="Times New Roman"/>
          <w:spacing w:val="-11"/>
          <w:sz w:val="24"/>
          <w:szCs w:val="24"/>
          <w:lang w:val="sk-SK"/>
        </w:rPr>
        <w:t xml:space="preserve"> </w:t>
      </w:r>
      <w:r w:rsidRPr="00CD3B77">
        <w:rPr>
          <w:rFonts w:ascii="Times New Roman" w:hAnsi="Times New Roman" w:cs="Times New Roman"/>
          <w:sz w:val="24"/>
          <w:szCs w:val="24"/>
          <w:lang w:val="sk-SK"/>
        </w:rPr>
        <w:t>Malcove.</w:t>
      </w:r>
    </w:p>
    <w:p w14:paraId="4240D4BC" w14:textId="77777777" w:rsidR="000867E9" w:rsidRPr="00CD3B77" w:rsidRDefault="000867E9" w:rsidP="000867E9">
      <w:pPr>
        <w:pStyle w:val="Zkladntext"/>
        <w:ind w:right="84"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4C2DF681" w14:textId="77777777" w:rsidR="000867E9" w:rsidRPr="00CD3B77" w:rsidRDefault="000867E9" w:rsidP="000867E9">
      <w:pPr>
        <w:pStyle w:val="Odsekzoznamu"/>
        <w:numPr>
          <w:ilvl w:val="0"/>
          <w:numId w:val="12"/>
        </w:numPr>
        <w:tabs>
          <w:tab w:val="left" w:pos="386"/>
        </w:tabs>
        <w:ind w:left="0" w:right="84"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CD3B77">
        <w:rPr>
          <w:rFonts w:ascii="Times New Roman" w:hAnsi="Times New Roman" w:cs="Times New Roman"/>
          <w:sz w:val="24"/>
          <w:szCs w:val="24"/>
          <w:lang w:val="sk-SK"/>
        </w:rPr>
        <w:t>Na právne vzťahy neupravené týmto VZN sa vzťahujú príslušné všeobecne záväzné právne predpisy.</w:t>
      </w:r>
    </w:p>
    <w:p w14:paraId="1A569446" w14:textId="77777777" w:rsidR="000867E9" w:rsidRPr="00CD3B77" w:rsidRDefault="000867E9" w:rsidP="000867E9">
      <w:pPr>
        <w:pStyle w:val="Zkladntext"/>
        <w:spacing w:before="2"/>
        <w:ind w:right="84"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0682FA01" w14:textId="3268669C" w:rsidR="000867E9" w:rsidRPr="00CD3B77" w:rsidRDefault="000867E9" w:rsidP="000867E9">
      <w:pPr>
        <w:pStyle w:val="Odsekzoznamu"/>
        <w:numPr>
          <w:ilvl w:val="0"/>
          <w:numId w:val="12"/>
        </w:numPr>
        <w:tabs>
          <w:tab w:val="left" w:pos="386"/>
        </w:tabs>
        <w:spacing w:before="1"/>
        <w:ind w:left="0" w:right="84"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CD3B77">
        <w:rPr>
          <w:rFonts w:ascii="Times New Roman" w:hAnsi="Times New Roman" w:cs="Times New Roman"/>
          <w:sz w:val="24"/>
          <w:szCs w:val="24"/>
          <w:lang w:val="sk-SK"/>
        </w:rPr>
        <w:t xml:space="preserve">Toto VZN Obce Malcov č. </w:t>
      </w:r>
      <w:r w:rsidR="00D157B0">
        <w:rPr>
          <w:rFonts w:ascii="Times New Roman" w:hAnsi="Times New Roman" w:cs="Times New Roman"/>
          <w:sz w:val="24"/>
          <w:szCs w:val="24"/>
          <w:lang w:val="sk-SK"/>
        </w:rPr>
        <w:t>8</w:t>
      </w:r>
      <w:r>
        <w:rPr>
          <w:rFonts w:ascii="Times New Roman" w:hAnsi="Times New Roman" w:cs="Times New Roman"/>
          <w:sz w:val="24"/>
          <w:szCs w:val="24"/>
          <w:lang w:val="sk-SK"/>
        </w:rPr>
        <w:t>/2023</w:t>
      </w:r>
      <w:r w:rsidRPr="00CD3B77">
        <w:rPr>
          <w:rFonts w:ascii="Times New Roman" w:hAnsi="Times New Roman" w:cs="Times New Roman"/>
          <w:sz w:val="24"/>
          <w:szCs w:val="24"/>
          <w:lang w:val="sk-SK"/>
        </w:rPr>
        <w:t xml:space="preserve"> bolo schválené na zasadnutí OZ Malcov dňa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02C54">
        <w:rPr>
          <w:rFonts w:ascii="Times New Roman" w:hAnsi="Times New Roman" w:cs="Times New Roman"/>
          <w:sz w:val="24"/>
          <w:szCs w:val="24"/>
          <w:lang w:val="sk-SK"/>
        </w:rPr>
        <w:t xml:space="preserve">16.12.2023 </w:t>
      </w:r>
      <w:r w:rsidRPr="00CD3B77">
        <w:rPr>
          <w:rFonts w:ascii="Times New Roman" w:hAnsi="Times New Roman" w:cs="Times New Roman"/>
          <w:sz w:val="24"/>
          <w:szCs w:val="24"/>
          <w:lang w:val="sk-SK"/>
        </w:rPr>
        <w:t>uznesením č.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02C54">
        <w:rPr>
          <w:rFonts w:ascii="Times New Roman" w:hAnsi="Times New Roman" w:cs="Times New Roman"/>
          <w:sz w:val="24"/>
          <w:szCs w:val="24"/>
          <w:lang w:val="sk-SK"/>
        </w:rPr>
        <w:t>96/2023</w:t>
      </w:r>
      <w:r w:rsidRPr="00CD3B77">
        <w:rPr>
          <w:rFonts w:ascii="Times New Roman" w:hAnsi="Times New Roman" w:cs="Times New Roman"/>
          <w:sz w:val="24"/>
          <w:szCs w:val="24"/>
          <w:lang w:val="sk-SK"/>
        </w:rPr>
        <w:t xml:space="preserve"> a nadobúda účinnosť pätnástym</w:t>
      </w:r>
      <w:r w:rsidR="00A54979">
        <w:rPr>
          <w:rFonts w:ascii="Times New Roman" w:hAnsi="Times New Roman" w:cs="Times New Roman"/>
          <w:sz w:val="24"/>
          <w:szCs w:val="24"/>
          <w:lang w:val="sk-SK"/>
        </w:rPr>
        <w:t xml:space="preserve"> dňom od vyhlásenia (vyvesenia)</w:t>
      </w:r>
      <w:r w:rsidRPr="00CD3B7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69BDB128" w14:textId="77777777" w:rsidR="000867E9" w:rsidRPr="00CD3B77" w:rsidRDefault="000867E9" w:rsidP="000867E9">
      <w:pPr>
        <w:pStyle w:val="Zkladntext"/>
        <w:ind w:right="84"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2D423F99" w14:textId="77777777" w:rsidR="00942010" w:rsidRDefault="000867E9" w:rsidP="000867E9">
      <w:pPr>
        <w:tabs>
          <w:tab w:val="left" w:pos="5812"/>
        </w:tabs>
        <w:ind w:right="84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</w:p>
    <w:p w14:paraId="17AD4C77" w14:textId="77777777" w:rsidR="00A02C54" w:rsidRDefault="00A02C54" w:rsidP="000867E9">
      <w:pPr>
        <w:tabs>
          <w:tab w:val="left" w:pos="5812"/>
        </w:tabs>
        <w:ind w:right="84"/>
        <w:rPr>
          <w:rFonts w:ascii="Times New Roman" w:hAnsi="Times New Roman" w:cs="Times New Roman"/>
          <w:sz w:val="24"/>
          <w:szCs w:val="24"/>
          <w:lang w:val="sk-SK"/>
        </w:rPr>
      </w:pPr>
    </w:p>
    <w:p w14:paraId="3B315331" w14:textId="77777777" w:rsidR="00A02C54" w:rsidRDefault="00A02C54" w:rsidP="000867E9">
      <w:pPr>
        <w:tabs>
          <w:tab w:val="left" w:pos="5812"/>
        </w:tabs>
        <w:ind w:right="84"/>
        <w:rPr>
          <w:rFonts w:ascii="Times New Roman" w:hAnsi="Times New Roman" w:cs="Times New Roman"/>
          <w:sz w:val="24"/>
          <w:szCs w:val="24"/>
          <w:lang w:val="sk-SK"/>
        </w:rPr>
      </w:pPr>
    </w:p>
    <w:p w14:paraId="40DC6799" w14:textId="77777777" w:rsidR="00A02C54" w:rsidRDefault="00A02C54" w:rsidP="000867E9">
      <w:pPr>
        <w:tabs>
          <w:tab w:val="left" w:pos="5812"/>
        </w:tabs>
        <w:ind w:right="84"/>
        <w:rPr>
          <w:rFonts w:ascii="Times New Roman" w:hAnsi="Times New Roman" w:cs="Times New Roman"/>
          <w:sz w:val="24"/>
          <w:szCs w:val="24"/>
          <w:lang w:val="sk-SK"/>
        </w:rPr>
      </w:pPr>
    </w:p>
    <w:p w14:paraId="425CC653" w14:textId="77777777" w:rsidR="00A02C54" w:rsidRDefault="00A02C54" w:rsidP="000867E9">
      <w:pPr>
        <w:tabs>
          <w:tab w:val="left" w:pos="5812"/>
        </w:tabs>
        <w:ind w:right="84"/>
        <w:rPr>
          <w:rFonts w:ascii="Times New Roman" w:hAnsi="Times New Roman" w:cs="Times New Roman"/>
          <w:sz w:val="24"/>
          <w:szCs w:val="24"/>
          <w:lang w:val="sk-SK"/>
        </w:rPr>
      </w:pPr>
    </w:p>
    <w:p w14:paraId="618E91EB" w14:textId="77777777" w:rsidR="000867E9" w:rsidRPr="00D233E1" w:rsidRDefault="00942010" w:rsidP="000867E9">
      <w:pPr>
        <w:tabs>
          <w:tab w:val="left" w:pos="5812"/>
        </w:tabs>
        <w:ind w:right="84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0867E9" w:rsidRPr="00D233E1">
        <w:rPr>
          <w:rFonts w:ascii="Times New Roman" w:hAnsi="Times New Roman" w:cs="Times New Roman"/>
          <w:sz w:val="24"/>
          <w:szCs w:val="24"/>
          <w:lang w:val="sk-SK"/>
        </w:rPr>
        <w:t>......................................</w:t>
      </w:r>
    </w:p>
    <w:p w14:paraId="3580CD32" w14:textId="77777777" w:rsidR="000867E9" w:rsidRPr="00D233E1" w:rsidRDefault="000867E9" w:rsidP="000867E9">
      <w:pPr>
        <w:tabs>
          <w:tab w:val="left" w:pos="5954"/>
        </w:tabs>
        <w:ind w:right="84"/>
        <w:rPr>
          <w:rFonts w:ascii="Times New Roman" w:hAnsi="Times New Roman" w:cs="Times New Roman"/>
          <w:sz w:val="24"/>
          <w:szCs w:val="24"/>
          <w:lang w:val="sk-SK"/>
        </w:rPr>
      </w:pPr>
      <w:r w:rsidRPr="00D233E1">
        <w:rPr>
          <w:rFonts w:ascii="Times New Roman" w:hAnsi="Times New Roman" w:cs="Times New Roman"/>
          <w:sz w:val="24"/>
          <w:szCs w:val="24"/>
          <w:lang w:val="sk-SK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D233E1">
        <w:rPr>
          <w:rFonts w:ascii="Times New Roman" w:hAnsi="Times New Roman" w:cs="Times New Roman"/>
          <w:sz w:val="24"/>
          <w:szCs w:val="24"/>
          <w:lang w:val="sk-SK"/>
        </w:rPr>
        <w:t xml:space="preserve">Ing. Andrea </w:t>
      </w:r>
      <w:proofErr w:type="spellStart"/>
      <w:r w:rsidRPr="00D233E1">
        <w:rPr>
          <w:rFonts w:ascii="Times New Roman" w:hAnsi="Times New Roman" w:cs="Times New Roman"/>
          <w:sz w:val="24"/>
          <w:szCs w:val="24"/>
          <w:lang w:val="sk-SK"/>
        </w:rPr>
        <w:t>Lazorová</w:t>
      </w:r>
      <w:proofErr w:type="spellEnd"/>
      <w:r w:rsidRPr="00D233E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294CD56D" w14:textId="77777777" w:rsidR="000867E9" w:rsidRDefault="000867E9" w:rsidP="000867E9">
      <w:pPr>
        <w:tabs>
          <w:tab w:val="left" w:pos="5954"/>
        </w:tabs>
        <w:ind w:right="84"/>
        <w:rPr>
          <w:rFonts w:ascii="Times New Roman" w:hAnsi="Times New Roman" w:cs="Times New Roman"/>
          <w:sz w:val="24"/>
          <w:szCs w:val="24"/>
          <w:lang w:val="sk-SK"/>
        </w:rPr>
      </w:pPr>
      <w:r w:rsidRPr="00D233E1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D233E1">
        <w:rPr>
          <w:rFonts w:ascii="Times New Roman" w:hAnsi="Times New Roman" w:cs="Times New Roman"/>
          <w:sz w:val="24"/>
          <w:szCs w:val="24"/>
          <w:lang w:val="sk-SK"/>
        </w:rPr>
        <w:t>starostka obce Malcov</w:t>
      </w:r>
    </w:p>
    <w:p w14:paraId="03A47D69" w14:textId="77777777" w:rsidR="00377431" w:rsidRDefault="00377431" w:rsidP="000867E9">
      <w:pPr>
        <w:tabs>
          <w:tab w:val="left" w:pos="5954"/>
        </w:tabs>
        <w:ind w:right="84"/>
        <w:rPr>
          <w:rFonts w:ascii="Times New Roman" w:hAnsi="Times New Roman" w:cs="Times New Roman"/>
          <w:sz w:val="24"/>
          <w:szCs w:val="24"/>
          <w:lang w:val="sk-SK"/>
        </w:rPr>
      </w:pPr>
    </w:p>
    <w:p w14:paraId="586BCB35" w14:textId="77777777" w:rsidR="00377431" w:rsidRDefault="00377431" w:rsidP="000867E9">
      <w:pPr>
        <w:tabs>
          <w:tab w:val="left" w:pos="5954"/>
        </w:tabs>
        <w:ind w:right="84"/>
        <w:rPr>
          <w:rFonts w:ascii="Times New Roman" w:hAnsi="Times New Roman" w:cs="Times New Roman"/>
          <w:sz w:val="24"/>
          <w:szCs w:val="24"/>
          <w:lang w:val="sk-SK"/>
        </w:rPr>
      </w:pPr>
    </w:p>
    <w:p w14:paraId="3A5F9495" w14:textId="77777777" w:rsidR="00377431" w:rsidRDefault="00377431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 w:type="page"/>
      </w:r>
    </w:p>
    <w:p w14:paraId="7FD3FA48" w14:textId="77777777" w:rsidR="00377431" w:rsidRPr="00942010" w:rsidRDefault="00377431" w:rsidP="00377431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942010">
        <w:rPr>
          <w:rFonts w:ascii="Times New Roman" w:hAnsi="Times New Roman" w:cs="Times New Roman"/>
          <w:b/>
          <w:sz w:val="28"/>
          <w:szCs w:val="28"/>
          <w:lang w:val="sk-SK"/>
        </w:rPr>
        <w:lastRenderedPageBreak/>
        <w:t>Príloha č. 1</w:t>
      </w:r>
    </w:p>
    <w:p w14:paraId="02359A6A" w14:textId="77777777" w:rsidR="0024609C" w:rsidRDefault="0024609C" w:rsidP="000867E9">
      <w:pPr>
        <w:pStyle w:val="Zkladntext"/>
        <w:spacing w:before="33"/>
        <w:ind w:right="84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73"/>
        <w:gridCol w:w="2038"/>
        <w:gridCol w:w="2237"/>
      </w:tblGrid>
      <w:tr w:rsidR="0024609C" w14:paraId="33EAE2B7" w14:textId="77777777" w:rsidTr="00942010">
        <w:trPr>
          <w:trHeight w:val="794"/>
        </w:trPr>
        <w:tc>
          <w:tcPr>
            <w:tcW w:w="4673" w:type="dxa"/>
            <w:shd w:val="clear" w:color="auto" w:fill="C5E0B3" w:themeFill="accent6" w:themeFillTint="66"/>
            <w:vAlign w:val="center"/>
          </w:tcPr>
          <w:p w14:paraId="5D718A88" w14:textId="77777777" w:rsidR="0024609C" w:rsidRDefault="0024609C" w:rsidP="0024609C">
            <w:pPr>
              <w:pStyle w:val="Zkladntext"/>
              <w:spacing w:before="33"/>
              <w:ind w:right="84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4609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Výška finančných prostriedkov na žiaka v CVČ zriadeného mi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</w:t>
            </w:r>
            <w:r w:rsidRPr="0024609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o územia obce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Malcov</w:t>
            </w:r>
          </w:p>
        </w:tc>
        <w:tc>
          <w:tcPr>
            <w:tcW w:w="2038" w:type="dxa"/>
            <w:shd w:val="clear" w:color="auto" w:fill="C5E0B3" w:themeFill="accent6" w:themeFillTint="66"/>
            <w:vAlign w:val="center"/>
          </w:tcPr>
          <w:p w14:paraId="67DC5BD2" w14:textId="77777777" w:rsidR="0024609C" w:rsidRDefault="0024609C" w:rsidP="0024609C">
            <w:pPr>
              <w:pStyle w:val="Zkladntext"/>
              <w:spacing w:before="33"/>
              <w:ind w:right="84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Štátne CVČ</w:t>
            </w:r>
          </w:p>
        </w:tc>
        <w:tc>
          <w:tcPr>
            <w:tcW w:w="2237" w:type="dxa"/>
            <w:shd w:val="clear" w:color="auto" w:fill="C5E0B3" w:themeFill="accent6" w:themeFillTint="66"/>
            <w:vAlign w:val="center"/>
          </w:tcPr>
          <w:p w14:paraId="0BBB8506" w14:textId="77777777" w:rsidR="0024609C" w:rsidRDefault="0024609C" w:rsidP="0024609C">
            <w:pPr>
              <w:pStyle w:val="Zkladntext"/>
              <w:spacing w:before="33"/>
              <w:ind w:right="84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Súkromné a cirkevné CVČ</w:t>
            </w:r>
          </w:p>
        </w:tc>
      </w:tr>
      <w:tr w:rsidR="00942010" w14:paraId="4BF5DB63" w14:textId="77777777" w:rsidTr="00942010">
        <w:trPr>
          <w:trHeight w:val="407"/>
        </w:trPr>
        <w:tc>
          <w:tcPr>
            <w:tcW w:w="4673" w:type="dxa"/>
          </w:tcPr>
          <w:p w14:paraId="55084E69" w14:textId="77777777" w:rsidR="00942010" w:rsidRDefault="00942010" w:rsidP="0024609C">
            <w:pPr>
              <w:pStyle w:val="Zkladntext"/>
              <w:spacing w:before="33"/>
              <w:ind w:right="84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Ak je žiak zaradený:</w:t>
            </w:r>
          </w:p>
        </w:tc>
        <w:tc>
          <w:tcPr>
            <w:tcW w:w="4275" w:type="dxa"/>
            <w:gridSpan w:val="2"/>
          </w:tcPr>
          <w:p w14:paraId="3AB4FA5F" w14:textId="77777777" w:rsidR="00942010" w:rsidRDefault="00942010" w:rsidP="0024609C">
            <w:pPr>
              <w:pStyle w:val="Zkladntext"/>
              <w:spacing w:before="33"/>
              <w:ind w:right="84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24609C" w14:paraId="4221AB57" w14:textId="77777777" w:rsidTr="00942010">
        <w:trPr>
          <w:trHeight w:val="436"/>
        </w:trPr>
        <w:tc>
          <w:tcPr>
            <w:tcW w:w="4673" w:type="dxa"/>
            <w:shd w:val="clear" w:color="auto" w:fill="C5E0B3" w:themeFill="accent6" w:themeFillTint="66"/>
            <w:vAlign w:val="center"/>
          </w:tcPr>
          <w:p w14:paraId="31EE4CBE" w14:textId="77777777" w:rsidR="0024609C" w:rsidRDefault="0024609C" w:rsidP="0024609C">
            <w:pPr>
              <w:pStyle w:val="Zkladntext"/>
              <w:spacing w:before="33"/>
              <w:ind w:right="84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 jednom CVČ</w:t>
            </w:r>
          </w:p>
        </w:tc>
        <w:tc>
          <w:tcPr>
            <w:tcW w:w="2038" w:type="dxa"/>
            <w:vAlign w:val="center"/>
          </w:tcPr>
          <w:p w14:paraId="1E02DE75" w14:textId="77777777" w:rsidR="0024609C" w:rsidRDefault="0024609C" w:rsidP="0024609C">
            <w:pPr>
              <w:pStyle w:val="Zkladntext"/>
              <w:spacing w:before="33"/>
              <w:ind w:right="84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50 €</w:t>
            </w:r>
          </w:p>
        </w:tc>
        <w:tc>
          <w:tcPr>
            <w:tcW w:w="2237" w:type="dxa"/>
            <w:vAlign w:val="center"/>
          </w:tcPr>
          <w:p w14:paraId="6F1CE247" w14:textId="77777777" w:rsidR="0024609C" w:rsidRDefault="0024609C" w:rsidP="0024609C">
            <w:pPr>
              <w:pStyle w:val="Zkladntext"/>
              <w:spacing w:before="33"/>
              <w:ind w:right="84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50 €</w:t>
            </w:r>
          </w:p>
        </w:tc>
      </w:tr>
      <w:tr w:rsidR="0024609C" w14:paraId="6CD92A68" w14:textId="77777777" w:rsidTr="00942010">
        <w:trPr>
          <w:trHeight w:val="414"/>
        </w:trPr>
        <w:tc>
          <w:tcPr>
            <w:tcW w:w="4673" w:type="dxa"/>
            <w:shd w:val="clear" w:color="auto" w:fill="C5E0B3" w:themeFill="accent6" w:themeFillTint="66"/>
            <w:vAlign w:val="center"/>
          </w:tcPr>
          <w:p w14:paraId="20B6F1AA" w14:textId="77777777" w:rsidR="0024609C" w:rsidRDefault="0024609C" w:rsidP="0024609C">
            <w:pPr>
              <w:pStyle w:val="Zkladntext"/>
              <w:spacing w:before="33"/>
              <w:ind w:right="84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 dvoch CVČ</w:t>
            </w:r>
          </w:p>
        </w:tc>
        <w:tc>
          <w:tcPr>
            <w:tcW w:w="2038" w:type="dxa"/>
            <w:vAlign w:val="center"/>
          </w:tcPr>
          <w:p w14:paraId="2561BE0F" w14:textId="77777777" w:rsidR="0024609C" w:rsidRDefault="0024609C" w:rsidP="0024609C">
            <w:pPr>
              <w:pStyle w:val="Zkladntext"/>
              <w:spacing w:before="33"/>
              <w:ind w:right="84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1/2 z 50 €</w:t>
            </w:r>
          </w:p>
        </w:tc>
        <w:tc>
          <w:tcPr>
            <w:tcW w:w="2237" w:type="dxa"/>
            <w:vAlign w:val="center"/>
          </w:tcPr>
          <w:p w14:paraId="31C4FAE0" w14:textId="77777777" w:rsidR="0024609C" w:rsidRDefault="0024609C" w:rsidP="0024609C">
            <w:pPr>
              <w:pStyle w:val="Zkladntext"/>
              <w:spacing w:before="33"/>
              <w:ind w:right="84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1/2 z 50 €</w:t>
            </w:r>
          </w:p>
        </w:tc>
      </w:tr>
      <w:tr w:rsidR="0024609C" w14:paraId="3E43A9E0" w14:textId="77777777" w:rsidTr="00942010">
        <w:trPr>
          <w:trHeight w:val="414"/>
        </w:trPr>
        <w:tc>
          <w:tcPr>
            <w:tcW w:w="4673" w:type="dxa"/>
            <w:shd w:val="clear" w:color="auto" w:fill="C5E0B3" w:themeFill="accent6" w:themeFillTint="66"/>
            <w:vAlign w:val="center"/>
          </w:tcPr>
          <w:p w14:paraId="623CB91D" w14:textId="77777777" w:rsidR="0024609C" w:rsidRDefault="0024609C" w:rsidP="0024609C">
            <w:pPr>
              <w:pStyle w:val="Zkladntext"/>
              <w:spacing w:before="33"/>
              <w:ind w:right="84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 troch CVČ</w:t>
            </w:r>
          </w:p>
        </w:tc>
        <w:tc>
          <w:tcPr>
            <w:tcW w:w="2038" w:type="dxa"/>
            <w:vAlign w:val="center"/>
          </w:tcPr>
          <w:p w14:paraId="4E966593" w14:textId="77777777" w:rsidR="0024609C" w:rsidRDefault="0024609C" w:rsidP="0024609C">
            <w:pPr>
              <w:pStyle w:val="Zkladntext"/>
              <w:spacing w:before="33"/>
              <w:ind w:right="84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4609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z 50 €</w:t>
            </w:r>
          </w:p>
        </w:tc>
        <w:tc>
          <w:tcPr>
            <w:tcW w:w="2237" w:type="dxa"/>
            <w:vAlign w:val="center"/>
          </w:tcPr>
          <w:p w14:paraId="7AC3A2A6" w14:textId="77777777" w:rsidR="0024609C" w:rsidRDefault="0024609C" w:rsidP="0024609C">
            <w:pPr>
              <w:pStyle w:val="Zkladntext"/>
              <w:spacing w:before="33"/>
              <w:ind w:right="84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1/3 z 50 €</w:t>
            </w:r>
          </w:p>
        </w:tc>
      </w:tr>
    </w:tbl>
    <w:p w14:paraId="44D8BBAF" w14:textId="77777777" w:rsidR="0024609C" w:rsidRDefault="0024609C" w:rsidP="000867E9">
      <w:pPr>
        <w:pStyle w:val="Zkladntext"/>
        <w:spacing w:before="33"/>
        <w:ind w:right="84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9A50316" w14:textId="77777777" w:rsidR="0024609C" w:rsidRDefault="0024609C" w:rsidP="000867E9">
      <w:pPr>
        <w:pStyle w:val="Zkladntext"/>
        <w:spacing w:before="33"/>
        <w:ind w:right="84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A744D04" w14:textId="77777777" w:rsidR="0024609C" w:rsidRDefault="0024609C" w:rsidP="000867E9">
      <w:pPr>
        <w:pStyle w:val="Zkladntext"/>
        <w:spacing w:before="33"/>
        <w:ind w:right="84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ABB6D1E" w14:textId="77777777" w:rsidR="0024609C" w:rsidRDefault="0024609C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 w:type="page"/>
      </w:r>
    </w:p>
    <w:p w14:paraId="4355E97F" w14:textId="77777777" w:rsidR="000867E9" w:rsidRPr="00CD3B77" w:rsidRDefault="000867E9" w:rsidP="000867E9">
      <w:pPr>
        <w:pStyle w:val="Zkladntext"/>
        <w:spacing w:before="33"/>
        <w:ind w:right="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D3B77">
        <w:rPr>
          <w:rFonts w:ascii="Times New Roman" w:hAnsi="Times New Roman" w:cs="Times New Roman"/>
          <w:sz w:val="24"/>
          <w:szCs w:val="24"/>
          <w:lang w:val="sk-SK"/>
        </w:rPr>
        <w:lastRenderedPageBreak/>
        <w:t>Doložka procesu tvorby VZN:</w:t>
      </w:r>
    </w:p>
    <w:p w14:paraId="51EB7F8F" w14:textId="77777777" w:rsidR="000867E9" w:rsidRPr="00CD3B77" w:rsidRDefault="000867E9" w:rsidP="000867E9">
      <w:pPr>
        <w:pStyle w:val="Zkladntext"/>
        <w:spacing w:before="5"/>
        <w:ind w:right="84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4714"/>
        <w:gridCol w:w="4606"/>
      </w:tblGrid>
      <w:tr w:rsidR="000867E9" w:rsidRPr="00CD3B77" w14:paraId="22C52A69" w14:textId="77777777" w:rsidTr="00173149">
        <w:trPr>
          <w:trHeight w:val="429"/>
        </w:trPr>
        <w:tc>
          <w:tcPr>
            <w:tcW w:w="4714" w:type="dxa"/>
            <w:vAlign w:val="center"/>
          </w:tcPr>
          <w:p w14:paraId="5289634B" w14:textId="77777777" w:rsidR="000867E9" w:rsidRPr="00CD3B77" w:rsidRDefault="000867E9" w:rsidP="00173149">
            <w:pPr>
              <w:pStyle w:val="TableParagraph"/>
              <w:spacing w:line="240" w:lineRule="auto"/>
              <w:ind w:left="0" w:right="84"/>
              <w:rPr>
                <w:sz w:val="24"/>
                <w:szCs w:val="24"/>
                <w:lang w:val="sk-SK"/>
              </w:rPr>
            </w:pPr>
            <w:r w:rsidRPr="00CD3B77">
              <w:rPr>
                <w:sz w:val="24"/>
                <w:szCs w:val="24"/>
                <w:lang w:val="sk-SK"/>
              </w:rPr>
              <w:t>Všeobecne záväzné nariadenie</w:t>
            </w:r>
          </w:p>
        </w:tc>
        <w:tc>
          <w:tcPr>
            <w:tcW w:w="4606" w:type="dxa"/>
            <w:vAlign w:val="center"/>
          </w:tcPr>
          <w:p w14:paraId="7BB325FC" w14:textId="2220C703" w:rsidR="000867E9" w:rsidRPr="00CD3B77" w:rsidRDefault="000867E9" w:rsidP="00173149">
            <w:pPr>
              <w:pStyle w:val="TableParagraph"/>
              <w:spacing w:line="240" w:lineRule="auto"/>
              <w:ind w:left="0" w:right="84"/>
              <w:rPr>
                <w:sz w:val="24"/>
                <w:szCs w:val="24"/>
                <w:lang w:val="sk-SK"/>
              </w:rPr>
            </w:pPr>
            <w:r w:rsidRPr="00CD3B77">
              <w:rPr>
                <w:sz w:val="24"/>
                <w:szCs w:val="24"/>
                <w:lang w:val="sk-SK"/>
              </w:rPr>
              <w:t xml:space="preserve">Číslo: </w:t>
            </w:r>
            <w:r w:rsidR="002D2653">
              <w:rPr>
                <w:sz w:val="24"/>
                <w:szCs w:val="24"/>
                <w:lang w:val="sk-SK"/>
              </w:rPr>
              <w:t>8</w:t>
            </w:r>
            <w:r>
              <w:rPr>
                <w:sz w:val="24"/>
                <w:szCs w:val="24"/>
                <w:lang w:val="sk-SK"/>
              </w:rPr>
              <w:t>/2023</w:t>
            </w:r>
          </w:p>
        </w:tc>
      </w:tr>
      <w:tr w:rsidR="000867E9" w:rsidRPr="00CD3B77" w14:paraId="36A07143" w14:textId="77777777" w:rsidTr="00173149">
        <w:trPr>
          <w:trHeight w:val="429"/>
        </w:trPr>
        <w:tc>
          <w:tcPr>
            <w:tcW w:w="4714" w:type="dxa"/>
            <w:vAlign w:val="center"/>
          </w:tcPr>
          <w:p w14:paraId="00F8CD59" w14:textId="77777777" w:rsidR="000867E9" w:rsidRPr="00CD3B77" w:rsidRDefault="000867E9" w:rsidP="00173149">
            <w:pPr>
              <w:pStyle w:val="TableParagraph"/>
              <w:spacing w:line="240" w:lineRule="auto"/>
              <w:ind w:left="0" w:right="84"/>
              <w:rPr>
                <w:sz w:val="24"/>
                <w:szCs w:val="24"/>
                <w:lang w:val="sk-SK"/>
              </w:rPr>
            </w:pPr>
            <w:r w:rsidRPr="00CD3B77">
              <w:rPr>
                <w:sz w:val="24"/>
                <w:szCs w:val="24"/>
                <w:lang w:val="sk-SK"/>
              </w:rPr>
              <w:t>Obec MALCOV</w:t>
            </w:r>
          </w:p>
        </w:tc>
        <w:tc>
          <w:tcPr>
            <w:tcW w:w="4606" w:type="dxa"/>
            <w:vAlign w:val="center"/>
          </w:tcPr>
          <w:p w14:paraId="63EA8295" w14:textId="49134763" w:rsidR="000867E9" w:rsidRPr="00CD3B77" w:rsidRDefault="000867E9" w:rsidP="00173149">
            <w:pPr>
              <w:pStyle w:val="TableParagraph"/>
              <w:spacing w:line="240" w:lineRule="auto"/>
              <w:ind w:left="0" w:right="84"/>
              <w:rPr>
                <w:sz w:val="24"/>
                <w:szCs w:val="24"/>
                <w:lang w:val="sk-SK"/>
              </w:rPr>
            </w:pPr>
            <w:r w:rsidRPr="00CD3B77">
              <w:rPr>
                <w:sz w:val="24"/>
                <w:szCs w:val="24"/>
                <w:lang w:val="sk-SK"/>
              </w:rPr>
              <w:t>Zo dňa:</w:t>
            </w:r>
            <w:r w:rsidR="00A02C54">
              <w:rPr>
                <w:sz w:val="24"/>
                <w:szCs w:val="24"/>
                <w:lang w:val="sk-SK"/>
              </w:rPr>
              <w:t xml:space="preserve"> 16.12.2023</w:t>
            </w:r>
          </w:p>
        </w:tc>
      </w:tr>
    </w:tbl>
    <w:p w14:paraId="4425E231" w14:textId="77777777" w:rsidR="000867E9" w:rsidRPr="00CD3B77" w:rsidRDefault="000867E9" w:rsidP="000867E9">
      <w:pPr>
        <w:pStyle w:val="Zkladntext"/>
        <w:ind w:right="84"/>
        <w:rPr>
          <w:rFonts w:ascii="Times New Roman" w:hAnsi="Times New Roman" w:cs="Times New Roman"/>
          <w:sz w:val="24"/>
          <w:szCs w:val="24"/>
          <w:lang w:val="sk-SK"/>
        </w:rPr>
      </w:pPr>
    </w:p>
    <w:p w14:paraId="7C635D3F" w14:textId="77777777" w:rsidR="000867E9" w:rsidRPr="00CD3B77" w:rsidRDefault="00040A3B" w:rsidP="000867E9">
      <w:pPr>
        <w:ind w:right="85"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Obecné zastupiteľstvo obce Malcov v súlade s </w:t>
      </w:r>
      <w:r w:rsidRPr="000867E9">
        <w:rPr>
          <w:rFonts w:ascii="Times New Roman" w:hAnsi="Times New Roman" w:cs="Times New Roman"/>
          <w:sz w:val="24"/>
          <w:szCs w:val="24"/>
          <w:lang w:val="sk-SK"/>
        </w:rPr>
        <w:t>§ 6 ods. 8 a 9 zákona č. 369</w:t>
      </w:r>
      <w:r>
        <w:rPr>
          <w:rFonts w:ascii="Times New Roman" w:hAnsi="Times New Roman" w:cs="Times New Roman"/>
          <w:sz w:val="24"/>
          <w:szCs w:val="24"/>
          <w:lang w:val="sk-SK"/>
        </w:rPr>
        <w:t>/</w:t>
      </w:r>
      <w:r w:rsidRPr="000867E9">
        <w:rPr>
          <w:rFonts w:ascii="Times New Roman" w:hAnsi="Times New Roman" w:cs="Times New Roman"/>
          <w:sz w:val="24"/>
          <w:szCs w:val="24"/>
          <w:lang w:val="sk-SK"/>
        </w:rPr>
        <w:t xml:space="preserve">1990 </w:t>
      </w:r>
      <w:proofErr w:type="spellStart"/>
      <w:r w:rsidRPr="000867E9">
        <w:rPr>
          <w:rFonts w:ascii="Times New Roman" w:hAnsi="Times New Roman" w:cs="Times New Roman"/>
          <w:sz w:val="24"/>
          <w:szCs w:val="24"/>
          <w:lang w:val="sk-SK"/>
        </w:rPr>
        <w:t>Zb</w:t>
      </w:r>
      <w:proofErr w:type="spellEnd"/>
      <w:r w:rsidRPr="000867E9">
        <w:rPr>
          <w:rFonts w:ascii="Times New Roman" w:hAnsi="Times New Roman" w:cs="Times New Roman"/>
          <w:sz w:val="24"/>
          <w:szCs w:val="24"/>
          <w:lang w:val="sk-SK"/>
        </w:rPr>
        <w:t>, o obecnom zriadení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v</w:t>
      </w:r>
      <w:r w:rsidRPr="000867E9">
        <w:rPr>
          <w:rFonts w:ascii="Times New Roman" w:hAnsi="Times New Roman" w:cs="Times New Roman"/>
          <w:sz w:val="24"/>
          <w:szCs w:val="24"/>
          <w:lang w:val="sk-SK"/>
        </w:rPr>
        <w:t xml:space="preserve"> znení neskorších predpisov a ustanovením § 6 ods. 12 zákona č. 596/2003 Z. z. o štátnej správe v školstve a školskej samospráve a o zmene a </w:t>
      </w:r>
      <w:r>
        <w:rPr>
          <w:rFonts w:ascii="Times New Roman" w:hAnsi="Times New Roman" w:cs="Times New Roman"/>
          <w:sz w:val="24"/>
          <w:szCs w:val="24"/>
          <w:lang w:val="sk-SK"/>
        </w:rPr>
        <w:t>doplnení niek</w:t>
      </w:r>
      <w:r w:rsidRPr="000867E9">
        <w:rPr>
          <w:rFonts w:ascii="Times New Roman" w:hAnsi="Times New Roman" w:cs="Times New Roman"/>
          <w:sz w:val="24"/>
          <w:szCs w:val="24"/>
          <w:lang w:val="sk-SK"/>
        </w:rPr>
        <w:t>torých zákonov v znení neskorších predpisov a ustanovením § 7 zákona č. 583/2004 Z. z. o rozpočtových pravidlách územn</w:t>
      </w:r>
      <w:r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0867E9">
        <w:rPr>
          <w:rFonts w:ascii="Times New Roman" w:hAnsi="Times New Roman" w:cs="Times New Roman"/>
          <w:sz w:val="24"/>
          <w:szCs w:val="24"/>
          <w:lang w:val="sk-SK"/>
        </w:rPr>
        <w:t>j samosprávy v znení neskorších predpisov sa uznieslo na vydaní tohto všeobecne záväznom nariadenia</w:t>
      </w:r>
      <w:r w:rsidR="000867E9" w:rsidRPr="00CD3B77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14:paraId="0AFD25DD" w14:textId="77777777" w:rsidR="000867E9" w:rsidRPr="00CD3B77" w:rsidRDefault="000867E9" w:rsidP="000867E9">
      <w:pPr>
        <w:pStyle w:val="Zkladntext"/>
        <w:ind w:right="84"/>
        <w:rPr>
          <w:rFonts w:ascii="Times New Roman" w:hAnsi="Times New Roman" w:cs="Times New Roman"/>
          <w:sz w:val="24"/>
          <w:szCs w:val="24"/>
          <w:lang w:val="sk-SK"/>
        </w:rPr>
      </w:pPr>
    </w:p>
    <w:p w14:paraId="2CA23906" w14:textId="77777777" w:rsidR="000867E9" w:rsidRPr="00CD3B77" w:rsidRDefault="000867E9" w:rsidP="000867E9">
      <w:pPr>
        <w:spacing w:before="162"/>
        <w:ind w:right="84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D3B77">
        <w:rPr>
          <w:rFonts w:ascii="Times New Roman" w:hAnsi="Times New Roman" w:cs="Times New Roman"/>
          <w:b/>
          <w:sz w:val="24"/>
          <w:szCs w:val="24"/>
          <w:lang w:val="sk-SK"/>
        </w:rPr>
        <w:t>V Š E O B E C N E Z Á V Ä Z N É N A R I A D E N I E</w:t>
      </w:r>
    </w:p>
    <w:p w14:paraId="66725552" w14:textId="575F6E79" w:rsidR="000867E9" w:rsidRPr="00CD3B77" w:rsidRDefault="000867E9" w:rsidP="000867E9">
      <w:pPr>
        <w:spacing w:before="161"/>
        <w:ind w:right="84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D3B77">
        <w:rPr>
          <w:rFonts w:ascii="Times New Roman" w:hAnsi="Times New Roman" w:cs="Times New Roman"/>
          <w:b/>
          <w:sz w:val="24"/>
          <w:szCs w:val="24"/>
          <w:lang w:val="sk-SK"/>
        </w:rPr>
        <w:t xml:space="preserve">č. </w:t>
      </w:r>
      <w:r w:rsidR="002D2653">
        <w:rPr>
          <w:rFonts w:ascii="Times New Roman" w:hAnsi="Times New Roman" w:cs="Times New Roman"/>
          <w:b/>
          <w:sz w:val="24"/>
          <w:szCs w:val="24"/>
          <w:lang w:val="sk-SK"/>
        </w:rPr>
        <w:t>8</w:t>
      </w:r>
      <w:r w:rsidRPr="00CD3B77">
        <w:rPr>
          <w:rFonts w:ascii="Times New Roman" w:hAnsi="Times New Roman" w:cs="Times New Roman"/>
          <w:b/>
          <w:sz w:val="24"/>
          <w:szCs w:val="24"/>
          <w:lang w:val="sk-SK"/>
        </w:rPr>
        <w:t>/202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3</w:t>
      </w:r>
    </w:p>
    <w:p w14:paraId="4B402931" w14:textId="77777777" w:rsidR="005E3C8C" w:rsidRPr="005E3C8C" w:rsidRDefault="005E3C8C" w:rsidP="005E3C8C">
      <w:pPr>
        <w:spacing w:before="161"/>
        <w:ind w:right="84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E3C8C">
        <w:rPr>
          <w:rFonts w:ascii="Times New Roman" w:hAnsi="Times New Roman" w:cs="Times New Roman"/>
          <w:b/>
          <w:sz w:val="24"/>
          <w:szCs w:val="24"/>
          <w:lang w:val="sk-SK"/>
        </w:rPr>
        <w:t>o určení výšky finančných prostriedkov na záujmové vzdelávanie detí s trvalým</w:t>
      </w:r>
    </w:p>
    <w:p w14:paraId="7779270C" w14:textId="77777777" w:rsidR="000867E9" w:rsidRDefault="005E3C8C" w:rsidP="005E3C8C">
      <w:pPr>
        <w:spacing w:before="161"/>
        <w:ind w:right="84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E3C8C">
        <w:rPr>
          <w:rFonts w:ascii="Times New Roman" w:hAnsi="Times New Roman" w:cs="Times New Roman"/>
          <w:b/>
          <w:sz w:val="24"/>
          <w:szCs w:val="24"/>
          <w:lang w:val="sk-SK"/>
        </w:rPr>
        <w:t>pobytom na území obce</w:t>
      </w:r>
    </w:p>
    <w:p w14:paraId="7DDBE6ED" w14:textId="77777777" w:rsidR="005E3C8C" w:rsidRDefault="005E3C8C" w:rsidP="005E3C8C">
      <w:pPr>
        <w:spacing w:before="161"/>
        <w:ind w:right="84"/>
        <w:jc w:val="center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</w:p>
    <w:p w14:paraId="7836FDC4" w14:textId="77777777" w:rsidR="000867E9" w:rsidRPr="00CD3B77" w:rsidRDefault="000867E9" w:rsidP="000867E9">
      <w:pPr>
        <w:spacing w:before="161"/>
        <w:ind w:right="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233E1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Návrh </w:t>
      </w:r>
      <w:r w:rsidRPr="00D233E1">
        <w:rPr>
          <w:rFonts w:ascii="Times New Roman" w:hAnsi="Times New Roman" w:cs="Times New Roman"/>
          <w:i/>
          <w:sz w:val="24"/>
          <w:szCs w:val="24"/>
          <w:lang w:val="sk-SK"/>
        </w:rPr>
        <w:t xml:space="preserve">tohto všeobecne záväzného nariadenia (VZN) </w:t>
      </w:r>
      <w:r w:rsidRPr="00D233E1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na pripomienkovaní </w:t>
      </w:r>
      <w:r w:rsidRPr="00D233E1">
        <w:rPr>
          <w:rFonts w:ascii="Times New Roman" w:hAnsi="Times New Roman" w:cs="Times New Roman"/>
          <w:i/>
          <w:sz w:val="24"/>
          <w:szCs w:val="24"/>
          <w:lang w:val="sk-SK"/>
        </w:rPr>
        <w:t>podľa § 6 ods. 3 a ods. 4. Zákona č. 369/1990 Zb. o obecnom zriadení v znení neskorších predpisov</w:t>
      </w:r>
    </w:p>
    <w:p w14:paraId="70B24927" w14:textId="77777777" w:rsidR="000867E9" w:rsidRPr="00CD3B77" w:rsidRDefault="000867E9" w:rsidP="000867E9">
      <w:pPr>
        <w:pStyle w:val="Zkladntext"/>
        <w:spacing w:before="3"/>
        <w:ind w:right="84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4714"/>
        <w:gridCol w:w="4606"/>
      </w:tblGrid>
      <w:tr w:rsidR="000867E9" w:rsidRPr="00CD3B77" w14:paraId="11DE7E65" w14:textId="77777777" w:rsidTr="00173149">
        <w:trPr>
          <w:trHeight w:val="551"/>
        </w:trPr>
        <w:tc>
          <w:tcPr>
            <w:tcW w:w="4714" w:type="dxa"/>
          </w:tcPr>
          <w:p w14:paraId="02AD4E3D" w14:textId="77777777" w:rsidR="000867E9" w:rsidRPr="00CD3B77" w:rsidRDefault="000867E9" w:rsidP="00173149">
            <w:pPr>
              <w:pStyle w:val="TableParagraph"/>
              <w:spacing w:line="240" w:lineRule="auto"/>
              <w:ind w:left="0" w:right="84"/>
              <w:rPr>
                <w:sz w:val="24"/>
                <w:szCs w:val="24"/>
                <w:lang w:val="sk-SK"/>
              </w:rPr>
            </w:pPr>
            <w:r w:rsidRPr="00CD3B77">
              <w:rPr>
                <w:sz w:val="24"/>
                <w:szCs w:val="24"/>
                <w:lang w:val="sk-SK"/>
              </w:rPr>
              <w:t>Zverejnený (návrh) vyvesením na úradnej</w:t>
            </w:r>
          </w:p>
          <w:p w14:paraId="4D9F3162" w14:textId="77777777" w:rsidR="000867E9" w:rsidRPr="00CD3B77" w:rsidRDefault="000867E9" w:rsidP="00173149">
            <w:pPr>
              <w:pStyle w:val="TableParagraph"/>
              <w:spacing w:line="240" w:lineRule="auto"/>
              <w:ind w:left="0" w:right="84"/>
              <w:rPr>
                <w:sz w:val="24"/>
                <w:szCs w:val="24"/>
                <w:lang w:val="sk-SK"/>
              </w:rPr>
            </w:pPr>
            <w:r w:rsidRPr="00CD3B77">
              <w:rPr>
                <w:sz w:val="24"/>
                <w:szCs w:val="24"/>
                <w:lang w:val="sk-SK"/>
              </w:rPr>
              <w:t>tabuli obce dňa:</w:t>
            </w:r>
          </w:p>
        </w:tc>
        <w:tc>
          <w:tcPr>
            <w:tcW w:w="4606" w:type="dxa"/>
          </w:tcPr>
          <w:p w14:paraId="304A7FD7" w14:textId="77777777" w:rsidR="000867E9" w:rsidRDefault="000867E9" w:rsidP="00173149">
            <w:pPr>
              <w:pStyle w:val="TableParagraph"/>
              <w:spacing w:line="240" w:lineRule="auto"/>
              <w:ind w:left="0" w:right="84"/>
              <w:rPr>
                <w:sz w:val="24"/>
                <w:szCs w:val="24"/>
                <w:lang w:val="sk-SK"/>
              </w:rPr>
            </w:pPr>
          </w:p>
          <w:p w14:paraId="6F36516C" w14:textId="77DDBABC" w:rsidR="002D2653" w:rsidRPr="00CD3B77" w:rsidRDefault="002D2653" w:rsidP="00173149">
            <w:pPr>
              <w:pStyle w:val="TableParagraph"/>
              <w:spacing w:line="240" w:lineRule="auto"/>
              <w:ind w:left="0" w:right="84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24.11.2023</w:t>
            </w:r>
          </w:p>
        </w:tc>
      </w:tr>
      <w:tr w:rsidR="000867E9" w:rsidRPr="00CD3B77" w14:paraId="32AA5B93" w14:textId="77777777" w:rsidTr="00173149">
        <w:trPr>
          <w:trHeight w:val="551"/>
        </w:trPr>
        <w:tc>
          <w:tcPr>
            <w:tcW w:w="4714" w:type="dxa"/>
          </w:tcPr>
          <w:p w14:paraId="1FA39A5F" w14:textId="77777777" w:rsidR="000867E9" w:rsidRPr="00CD3B77" w:rsidRDefault="000867E9" w:rsidP="00173149">
            <w:pPr>
              <w:pStyle w:val="TableParagraph"/>
              <w:spacing w:line="240" w:lineRule="auto"/>
              <w:ind w:left="0" w:right="84"/>
              <w:rPr>
                <w:sz w:val="24"/>
                <w:szCs w:val="24"/>
                <w:lang w:val="sk-SK"/>
              </w:rPr>
            </w:pPr>
            <w:r w:rsidRPr="00CD3B77">
              <w:rPr>
                <w:sz w:val="24"/>
                <w:szCs w:val="24"/>
                <w:lang w:val="sk-SK"/>
              </w:rPr>
              <w:t>Zverejnený na internetovej stránke obce</w:t>
            </w:r>
          </w:p>
          <w:p w14:paraId="6265F265" w14:textId="77777777" w:rsidR="000867E9" w:rsidRPr="00CD3B77" w:rsidRDefault="000867E9" w:rsidP="00173149">
            <w:pPr>
              <w:pStyle w:val="TableParagraph"/>
              <w:spacing w:line="240" w:lineRule="auto"/>
              <w:ind w:left="0" w:right="84"/>
              <w:rPr>
                <w:sz w:val="24"/>
                <w:szCs w:val="24"/>
                <w:lang w:val="sk-SK"/>
              </w:rPr>
            </w:pPr>
            <w:r w:rsidRPr="00CD3B77">
              <w:rPr>
                <w:sz w:val="24"/>
                <w:szCs w:val="24"/>
                <w:lang w:val="sk-SK"/>
              </w:rPr>
              <w:t>dňa:</w:t>
            </w:r>
          </w:p>
        </w:tc>
        <w:tc>
          <w:tcPr>
            <w:tcW w:w="4606" w:type="dxa"/>
          </w:tcPr>
          <w:p w14:paraId="27E12A76" w14:textId="77777777" w:rsidR="000867E9" w:rsidRDefault="000867E9" w:rsidP="00173149">
            <w:pPr>
              <w:pStyle w:val="TableParagraph"/>
              <w:spacing w:line="240" w:lineRule="auto"/>
              <w:ind w:left="0" w:right="84"/>
              <w:rPr>
                <w:sz w:val="24"/>
                <w:szCs w:val="24"/>
                <w:lang w:val="sk-SK"/>
              </w:rPr>
            </w:pPr>
          </w:p>
          <w:p w14:paraId="7C10FC42" w14:textId="5A634405" w:rsidR="002D2653" w:rsidRPr="00CD3B77" w:rsidRDefault="002D2653" w:rsidP="00173149">
            <w:pPr>
              <w:pStyle w:val="TableParagraph"/>
              <w:spacing w:line="240" w:lineRule="auto"/>
              <w:ind w:left="0" w:right="84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24.11.2023</w:t>
            </w:r>
          </w:p>
        </w:tc>
      </w:tr>
      <w:tr w:rsidR="000867E9" w:rsidRPr="00CD3B77" w14:paraId="5E950BC7" w14:textId="77777777" w:rsidTr="00173149">
        <w:trPr>
          <w:trHeight w:val="551"/>
        </w:trPr>
        <w:tc>
          <w:tcPr>
            <w:tcW w:w="4714" w:type="dxa"/>
          </w:tcPr>
          <w:p w14:paraId="4C87E9F2" w14:textId="77777777" w:rsidR="000867E9" w:rsidRPr="00CD3B77" w:rsidRDefault="000867E9" w:rsidP="00173149">
            <w:pPr>
              <w:pStyle w:val="TableParagraph"/>
              <w:spacing w:line="240" w:lineRule="auto"/>
              <w:ind w:left="0" w:right="84"/>
              <w:rPr>
                <w:sz w:val="24"/>
                <w:szCs w:val="24"/>
                <w:lang w:val="sk-SK"/>
              </w:rPr>
            </w:pPr>
            <w:r w:rsidRPr="00CD3B77">
              <w:rPr>
                <w:sz w:val="24"/>
                <w:szCs w:val="24"/>
                <w:lang w:val="sk-SK"/>
              </w:rPr>
              <w:t>Dátum ukončenia lehoty na</w:t>
            </w:r>
          </w:p>
          <w:p w14:paraId="1526D710" w14:textId="77777777" w:rsidR="000867E9" w:rsidRPr="00CD3B77" w:rsidRDefault="000867E9" w:rsidP="00173149">
            <w:pPr>
              <w:pStyle w:val="TableParagraph"/>
              <w:spacing w:line="240" w:lineRule="auto"/>
              <w:ind w:left="0" w:right="84"/>
              <w:rPr>
                <w:sz w:val="24"/>
                <w:szCs w:val="24"/>
                <w:lang w:val="sk-SK"/>
              </w:rPr>
            </w:pPr>
            <w:r w:rsidRPr="00CD3B77">
              <w:rPr>
                <w:sz w:val="24"/>
                <w:szCs w:val="24"/>
                <w:lang w:val="sk-SK"/>
              </w:rPr>
              <w:t>pripomienkovanie dňa:</w:t>
            </w:r>
          </w:p>
        </w:tc>
        <w:tc>
          <w:tcPr>
            <w:tcW w:w="4606" w:type="dxa"/>
          </w:tcPr>
          <w:p w14:paraId="7418B35C" w14:textId="77777777" w:rsidR="000867E9" w:rsidRDefault="000867E9" w:rsidP="00173149">
            <w:pPr>
              <w:pStyle w:val="TableParagraph"/>
              <w:spacing w:line="240" w:lineRule="auto"/>
              <w:ind w:left="0" w:right="84"/>
              <w:rPr>
                <w:sz w:val="24"/>
                <w:szCs w:val="24"/>
                <w:lang w:val="sk-SK"/>
              </w:rPr>
            </w:pPr>
          </w:p>
          <w:p w14:paraId="0E1534BE" w14:textId="01E6164F" w:rsidR="002D2653" w:rsidRPr="00CD3B77" w:rsidRDefault="002D2653" w:rsidP="00173149">
            <w:pPr>
              <w:pStyle w:val="TableParagraph"/>
              <w:spacing w:line="240" w:lineRule="auto"/>
              <w:ind w:left="0" w:right="84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10.12.2023</w:t>
            </w:r>
          </w:p>
        </w:tc>
      </w:tr>
      <w:tr w:rsidR="000867E9" w:rsidRPr="00CD3B77" w14:paraId="4E2E5B04" w14:textId="77777777" w:rsidTr="00173149">
        <w:trPr>
          <w:trHeight w:val="1655"/>
        </w:trPr>
        <w:tc>
          <w:tcPr>
            <w:tcW w:w="4714" w:type="dxa"/>
          </w:tcPr>
          <w:p w14:paraId="16F1B852" w14:textId="77777777" w:rsidR="000867E9" w:rsidRPr="00403F65" w:rsidRDefault="000867E9" w:rsidP="00173149">
            <w:pPr>
              <w:pStyle w:val="TableParagraph"/>
              <w:ind w:left="0" w:right="84"/>
              <w:rPr>
                <w:sz w:val="24"/>
                <w:szCs w:val="24"/>
                <w:lang w:val="sk-SK"/>
              </w:rPr>
            </w:pPr>
            <w:r w:rsidRPr="00403F65">
              <w:rPr>
                <w:sz w:val="24"/>
                <w:szCs w:val="24"/>
                <w:lang w:val="sk-SK"/>
              </w:rPr>
              <w:t>Pripomienky možno zaslať</w:t>
            </w:r>
          </w:p>
          <w:p w14:paraId="5238F243" w14:textId="77777777" w:rsidR="000867E9" w:rsidRPr="00403F65" w:rsidRDefault="000867E9" w:rsidP="000867E9">
            <w:pPr>
              <w:pStyle w:val="TableParagraph"/>
              <w:numPr>
                <w:ilvl w:val="0"/>
                <w:numId w:val="13"/>
              </w:numPr>
              <w:spacing w:line="240" w:lineRule="auto"/>
              <w:ind w:right="84"/>
              <w:rPr>
                <w:sz w:val="24"/>
                <w:szCs w:val="24"/>
                <w:lang w:val="sk-SK"/>
              </w:rPr>
            </w:pPr>
            <w:r w:rsidRPr="00403F65">
              <w:rPr>
                <w:sz w:val="24"/>
                <w:szCs w:val="24"/>
                <w:lang w:val="sk-SK"/>
              </w:rPr>
              <w:t>Písomne na adresu: Obecný úrad Malcov, Hlavná 130, 086  06 Malcov</w:t>
            </w:r>
          </w:p>
          <w:p w14:paraId="6DB2D153" w14:textId="77777777" w:rsidR="000867E9" w:rsidRPr="00403F65" w:rsidRDefault="000867E9" w:rsidP="000867E9">
            <w:pPr>
              <w:pStyle w:val="TableParagraph"/>
              <w:numPr>
                <w:ilvl w:val="0"/>
                <w:numId w:val="13"/>
              </w:numPr>
              <w:spacing w:line="240" w:lineRule="auto"/>
              <w:ind w:right="84"/>
              <w:rPr>
                <w:sz w:val="24"/>
                <w:szCs w:val="24"/>
                <w:lang w:val="sk-SK"/>
              </w:rPr>
            </w:pPr>
            <w:r w:rsidRPr="00403F65">
              <w:rPr>
                <w:sz w:val="24"/>
                <w:szCs w:val="24"/>
                <w:lang w:val="sk-SK"/>
              </w:rPr>
              <w:t>Elektronicky na adresu:</w:t>
            </w:r>
          </w:p>
          <w:p w14:paraId="001546F5" w14:textId="77777777" w:rsidR="000867E9" w:rsidRPr="00CD3B77" w:rsidRDefault="000867E9" w:rsidP="00173149">
            <w:pPr>
              <w:pStyle w:val="TableParagraph"/>
              <w:spacing w:before="5" w:line="240" w:lineRule="auto"/>
              <w:ind w:left="0" w:right="84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 xml:space="preserve">            </w:t>
            </w:r>
            <w:r w:rsidRPr="00403F65">
              <w:rPr>
                <w:b/>
                <w:sz w:val="24"/>
                <w:szCs w:val="24"/>
                <w:lang w:val="sk-SK"/>
              </w:rPr>
              <w:t>malcov@malcov.sk</w:t>
            </w:r>
          </w:p>
        </w:tc>
        <w:tc>
          <w:tcPr>
            <w:tcW w:w="4606" w:type="dxa"/>
          </w:tcPr>
          <w:p w14:paraId="4B4FC466" w14:textId="77777777" w:rsidR="000867E9" w:rsidRPr="00CD3B77" w:rsidRDefault="000867E9" w:rsidP="00173149">
            <w:pPr>
              <w:pStyle w:val="TableParagraph"/>
              <w:spacing w:line="240" w:lineRule="auto"/>
              <w:ind w:left="0" w:right="84"/>
              <w:rPr>
                <w:sz w:val="24"/>
                <w:szCs w:val="24"/>
                <w:lang w:val="sk-SK"/>
              </w:rPr>
            </w:pPr>
          </w:p>
        </w:tc>
      </w:tr>
      <w:tr w:rsidR="000867E9" w:rsidRPr="00CD3B77" w14:paraId="250EACEE" w14:textId="77777777" w:rsidTr="00173149">
        <w:trPr>
          <w:trHeight w:val="551"/>
        </w:trPr>
        <w:tc>
          <w:tcPr>
            <w:tcW w:w="4714" w:type="dxa"/>
          </w:tcPr>
          <w:p w14:paraId="63668763" w14:textId="77777777" w:rsidR="000867E9" w:rsidRPr="00CD3B77" w:rsidRDefault="000867E9" w:rsidP="00173149">
            <w:pPr>
              <w:pStyle w:val="TableParagraph"/>
              <w:spacing w:line="240" w:lineRule="auto"/>
              <w:ind w:left="0" w:right="84"/>
              <w:rPr>
                <w:sz w:val="24"/>
                <w:szCs w:val="24"/>
                <w:lang w:val="sk-SK"/>
              </w:rPr>
            </w:pPr>
            <w:r w:rsidRPr="00CD3B77">
              <w:rPr>
                <w:sz w:val="24"/>
                <w:szCs w:val="24"/>
                <w:lang w:val="sk-SK"/>
              </w:rPr>
              <w:t>Vyhodnotenie pripomienok k návrhu VZN</w:t>
            </w:r>
          </w:p>
          <w:p w14:paraId="6F64C01F" w14:textId="77777777" w:rsidR="000867E9" w:rsidRPr="00CD3B77" w:rsidRDefault="000867E9" w:rsidP="00173149">
            <w:pPr>
              <w:pStyle w:val="TableParagraph"/>
              <w:spacing w:line="240" w:lineRule="auto"/>
              <w:ind w:left="0" w:right="84"/>
              <w:rPr>
                <w:sz w:val="24"/>
                <w:szCs w:val="24"/>
                <w:lang w:val="sk-SK"/>
              </w:rPr>
            </w:pPr>
            <w:r w:rsidRPr="00CD3B77">
              <w:rPr>
                <w:sz w:val="24"/>
                <w:szCs w:val="24"/>
                <w:lang w:val="sk-SK"/>
              </w:rPr>
              <w:t>dňa:</w:t>
            </w:r>
          </w:p>
        </w:tc>
        <w:tc>
          <w:tcPr>
            <w:tcW w:w="4606" w:type="dxa"/>
          </w:tcPr>
          <w:p w14:paraId="072B5954" w14:textId="77777777" w:rsidR="000867E9" w:rsidRPr="00CD3B77" w:rsidRDefault="000867E9" w:rsidP="00173149">
            <w:pPr>
              <w:pStyle w:val="TableParagraph"/>
              <w:spacing w:line="240" w:lineRule="auto"/>
              <w:ind w:left="0" w:right="84"/>
              <w:rPr>
                <w:sz w:val="24"/>
                <w:szCs w:val="24"/>
                <w:lang w:val="sk-SK"/>
              </w:rPr>
            </w:pPr>
          </w:p>
        </w:tc>
      </w:tr>
    </w:tbl>
    <w:p w14:paraId="3F0CEFE4" w14:textId="77777777" w:rsidR="000867E9" w:rsidRPr="00CD3B77" w:rsidRDefault="000867E9" w:rsidP="000867E9">
      <w:pPr>
        <w:pStyle w:val="Zkladntext"/>
        <w:spacing w:before="1"/>
        <w:ind w:right="84"/>
        <w:rPr>
          <w:rFonts w:ascii="Times New Roman" w:hAnsi="Times New Roman" w:cs="Times New Roman"/>
          <w:sz w:val="24"/>
          <w:szCs w:val="24"/>
          <w:lang w:val="sk-SK"/>
        </w:rPr>
      </w:pPr>
    </w:p>
    <w:p w14:paraId="6E5BD7F7" w14:textId="782C3EB4" w:rsidR="000867E9" w:rsidRPr="00D233E1" w:rsidRDefault="000867E9" w:rsidP="000867E9">
      <w:pPr>
        <w:ind w:right="84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D233E1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Schválené </w:t>
      </w:r>
      <w:r w:rsidRPr="00D233E1">
        <w:rPr>
          <w:rFonts w:ascii="Times New Roman" w:hAnsi="Times New Roman" w:cs="Times New Roman"/>
          <w:i/>
          <w:sz w:val="24"/>
          <w:szCs w:val="24"/>
          <w:lang w:val="sk-SK"/>
        </w:rPr>
        <w:t xml:space="preserve">všeobecne záväzné nariadenie: </w:t>
      </w:r>
      <w:r w:rsidRPr="00D233E1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Uznesením obecného zastupiteľstva č. </w:t>
      </w:r>
      <w:r w:rsidR="00A02C54">
        <w:rPr>
          <w:rFonts w:ascii="Times New Roman" w:hAnsi="Times New Roman" w:cs="Times New Roman"/>
          <w:b/>
          <w:i/>
          <w:sz w:val="24"/>
          <w:szCs w:val="24"/>
          <w:lang w:val="sk-SK"/>
        </w:rPr>
        <w:t>96</w:t>
      </w:r>
      <w:r w:rsidRPr="00D233E1">
        <w:rPr>
          <w:rFonts w:ascii="Times New Roman" w:hAnsi="Times New Roman" w:cs="Times New Roman"/>
          <w:b/>
          <w:i/>
          <w:sz w:val="24"/>
          <w:szCs w:val="24"/>
          <w:lang w:val="sk-SK"/>
        </w:rPr>
        <w:t>/2023</w:t>
      </w:r>
    </w:p>
    <w:p w14:paraId="54790C46" w14:textId="77777777" w:rsidR="000867E9" w:rsidRPr="00CD3B77" w:rsidRDefault="000867E9" w:rsidP="000867E9">
      <w:pPr>
        <w:pStyle w:val="Zkladntext"/>
        <w:spacing w:before="7" w:after="1"/>
        <w:ind w:right="84"/>
        <w:rPr>
          <w:rFonts w:ascii="Times New Roman" w:hAnsi="Times New Roman" w:cs="Times New Roman"/>
          <w:b/>
          <w:sz w:val="24"/>
          <w:szCs w:val="24"/>
          <w:lang w:val="sk-SK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0867E9" w:rsidRPr="00D157B0" w14:paraId="77055F8F" w14:textId="77777777" w:rsidTr="00173149">
        <w:trPr>
          <w:trHeight w:val="275"/>
        </w:trPr>
        <w:tc>
          <w:tcPr>
            <w:tcW w:w="4606" w:type="dxa"/>
            <w:vAlign w:val="center"/>
          </w:tcPr>
          <w:p w14:paraId="42D8C8D9" w14:textId="77777777" w:rsidR="000867E9" w:rsidRPr="00CD3B77" w:rsidRDefault="000867E9" w:rsidP="00173149">
            <w:pPr>
              <w:pStyle w:val="TableParagraph"/>
              <w:spacing w:line="240" w:lineRule="auto"/>
              <w:ind w:left="0" w:right="84"/>
              <w:rPr>
                <w:sz w:val="24"/>
                <w:szCs w:val="24"/>
                <w:lang w:val="sk-SK"/>
              </w:rPr>
            </w:pPr>
            <w:r w:rsidRPr="00CD3B77">
              <w:rPr>
                <w:sz w:val="24"/>
                <w:szCs w:val="24"/>
                <w:lang w:val="sk-SK"/>
              </w:rPr>
              <w:t>Na rokovaní OZ obce Malcov dňa:</w:t>
            </w:r>
          </w:p>
        </w:tc>
        <w:tc>
          <w:tcPr>
            <w:tcW w:w="4606" w:type="dxa"/>
            <w:vAlign w:val="center"/>
          </w:tcPr>
          <w:p w14:paraId="119E0A7F" w14:textId="725F0FA6" w:rsidR="000867E9" w:rsidRPr="00CD3B77" w:rsidRDefault="00A02C54" w:rsidP="00173149">
            <w:pPr>
              <w:pStyle w:val="TableParagraph"/>
              <w:spacing w:line="240" w:lineRule="auto"/>
              <w:ind w:left="0" w:right="84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16.12.2023</w:t>
            </w:r>
          </w:p>
        </w:tc>
      </w:tr>
      <w:tr w:rsidR="000867E9" w:rsidRPr="00D157B0" w14:paraId="5AD5C677" w14:textId="77777777" w:rsidTr="00173149">
        <w:trPr>
          <w:trHeight w:val="551"/>
        </w:trPr>
        <w:tc>
          <w:tcPr>
            <w:tcW w:w="4606" w:type="dxa"/>
            <w:vAlign w:val="center"/>
          </w:tcPr>
          <w:p w14:paraId="242FDE59" w14:textId="77777777" w:rsidR="000867E9" w:rsidRPr="00CD3B77" w:rsidRDefault="000867E9" w:rsidP="00173149">
            <w:pPr>
              <w:pStyle w:val="TableParagraph"/>
              <w:spacing w:line="240" w:lineRule="auto"/>
              <w:ind w:left="0" w:right="84"/>
              <w:rPr>
                <w:sz w:val="24"/>
                <w:szCs w:val="24"/>
                <w:lang w:val="sk-SK"/>
              </w:rPr>
            </w:pPr>
            <w:r w:rsidRPr="00CD3B77">
              <w:rPr>
                <w:sz w:val="24"/>
                <w:szCs w:val="24"/>
                <w:lang w:val="sk-SK"/>
              </w:rPr>
              <w:t>Vyhlásené vyvesením na úradnej tabuli</w:t>
            </w:r>
          </w:p>
          <w:p w14:paraId="5B71B74D" w14:textId="77777777" w:rsidR="000867E9" w:rsidRPr="00CD3B77" w:rsidRDefault="000867E9" w:rsidP="00173149">
            <w:pPr>
              <w:pStyle w:val="TableParagraph"/>
              <w:spacing w:line="240" w:lineRule="auto"/>
              <w:ind w:left="0" w:right="84"/>
              <w:rPr>
                <w:sz w:val="24"/>
                <w:szCs w:val="24"/>
                <w:lang w:val="sk-SK"/>
              </w:rPr>
            </w:pPr>
            <w:r w:rsidRPr="00CD3B77">
              <w:rPr>
                <w:sz w:val="24"/>
                <w:szCs w:val="24"/>
                <w:lang w:val="sk-SK"/>
              </w:rPr>
              <w:t>v obci dňa:</w:t>
            </w:r>
          </w:p>
        </w:tc>
        <w:tc>
          <w:tcPr>
            <w:tcW w:w="4606" w:type="dxa"/>
            <w:vAlign w:val="center"/>
          </w:tcPr>
          <w:p w14:paraId="3491DCF1" w14:textId="32663042" w:rsidR="000867E9" w:rsidRPr="00CD3B77" w:rsidRDefault="00A02C54" w:rsidP="00173149">
            <w:pPr>
              <w:pStyle w:val="TableParagraph"/>
              <w:spacing w:line="240" w:lineRule="auto"/>
              <w:ind w:left="0" w:right="84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17.12.2023</w:t>
            </w:r>
          </w:p>
        </w:tc>
      </w:tr>
      <w:tr w:rsidR="000867E9" w:rsidRPr="00CD3B77" w14:paraId="585BDE49" w14:textId="77777777" w:rsidTr="00173149">
        <w:trPr>
          <w:trHeight w:val="275"/>
        </w:trPr>
        <w:tc>
          <w:tcPr>
            <w:tcW w:w="4606" w:type="dxa"/>
            <w:vAlign w:val="center"/>
          </w:tcPr>
          <w:p w14:paraId="562BB6EB" w14:textId="77777777" w:rsidR="000867E9" w:rsidRPr="00CD3B77" w:rsidRDefault="000867E9" w:rsidP="00173149">
            <w:pPr>
              <w:pStyle w:val="TableParagraph"/>
              <w:spacing w:line="240" w:lineRule="auto"/>
              <w:ind w:left="0" w:right="84"/>
              <w:rPr>
                <w:sz w:val="24"/>
                <w:szCs w:val="24"/>
                <w:lang w:val="sk-SK"/>
              </w:rPr>
            </w:pPr>
            <w:r w:rsidRPr="00CD3B77">
              <w:rPr>
                <w:sz w:val="24"/>
                <w:szCs w:val="24"/>
                <w:lang w:val="sk-SK"/>
              </w:rPr>
              <w:t>VZN nadobúda účinnosť dňom:</w:t>
            </w:r>
          </w:p>
        </w:tc>
        <w:tc>
          <w:tcPr>
            <w:tcW w:w="4606" w:type="dxa"/>
            <w:vAlign w:val="center"/>
          </w:tcPr>
          <w:p w14:paraId="66154097" w14:textId="2C7032C1" w:rsidR="000867E9" w:rsidRPr="00CD3B77" w:rsidRDefault="00A02C54" w:rsidP="00173149">
            <w:pPr>
              <w:pStyle w:val="TableParagraph"/>
              <w:spacing w:line="240" w:lineRule="auto"/>
              <w:ind w:left="0" w:right="84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01.01.2024</w:t>
            </w:r>
          </w:p>
        </w:tc>
      </w:tr>
    </w:tbl>
    <w:p w14:paraId="576B72E8" w14:textId="77777777" w:rsidR="000867E9" w:rsidRPr="00CD3B77" w:rsidRDefault="000867E9" w:rsidP="000867E9">
      <w:pPr>
        <w:pStyle w:val="Zkladntext"/>
        <w:ind w:right="84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02406B2" w14:textId="77777777" w:rsidR="000867E9" w:rsidRPr="00403F65" w:rsidRDefault="000867E9" w:rsidP="000867E9">
      <w:pPr>
        <w:pStyle w:val="Zkladntext"/>
        <w:tabs>
          <w:tab w:val="left" w:pos="6663"/>
        </w:tabs>
        <w:ind w:right="84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Pr="00403F65">
        <w:rPr>
          <w:rFonts w:ascii="Times New Roman" w:hAnsi="Times New Roman" w:cs="Times New Roman"/>
          <w:sz w:val="24"/>
          <w:szCs w:val="24"/>
          <w:lang w:val="sk-SK"/>
        </w:rPr>
        <w:t xml:space="preserve">Ing. Andrea </w:t>
      </w:r>
      <w:proofErr w:type="spellStart"/>
      <w:r w:rsidRPr="00403F65">
        <w:rPr>
          <w:rFonts w:ascii="Times New Roman" w:hAnsi="Times New Roman" w:cs="Times New Roman"/>
          <w:sz w:val="24"/>
          <w:szCs w:val="24"/>
          <w:lang w:val="sk-SK"/>
        </w:rPr>
        <w:t>Lazorová</w:t>
      </w:r>
      <w:proofErr w:type="spellEnd"/>
      <w:r w:rsidRPr="00403F65"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starostka obce</w:t>
      </w:r>
    </w:p>
    <w:p w14:paraId="1121C165" w14:textId="77777777" w:rsidR="00012165" w:rsidRDefault="00012165"/>
    <w:sectPr w:rsidR="00012165" w:rsidSect="00B14D87"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FE5"/>
    <w:multiLevelType w:val="hybridMultilevel"/>
    <w:tmpl w:val="9886C0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025D1"/>
    <w:multiLevelType w:val="hybridMultilevel"/>
    <w:tmpl w:val="45A2C7A6"/>
    <w:lvl w:ilvl="0" w:tplc="E31C6C62">
      <w:start w:val="2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4C7278"/>
    <w:multiLevelType w:val="hybridMultilevel"/>
    <w:tmpl w:val="4796B270"/>
    <w:lvl w:ilvl="0" w:tplc="D1CC13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328E9"/>
    <w:multiLevelType w:val="hybridMultilevel"/>
    <w:tmpl w:val="DE2E23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03D14"/>
    <w:multiLevelType w:val="hybridMultilevel"/>
    <w:tmpl w:val="2A5C7F3C"/>
    <w:lvl w:ilvl="0" w:tplc="B2A4A9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3F5411"/>
    <w:multiLevelType w:val="hybridMultilevel"/>
    <w:tmpl w:val="944EF3A2"/>
    <w:lvl w:ilvl="0" w:tplc="118A2F56">
      <w:start w:val="1"/>
      <w:numFmt w:val="lowerLetter"/>
      <w:lvlText w:val="%1)"/>
      <w:lvlJc w:val="left"/>
      <w:pPr>
        <w:ind w:left="439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8922A9A">
      <w:numFmt w:val="bullet"/>
      <w:lvlText w:val="•"/>
      <w:lvlJc w:val="left"/>
      <w:pPr>
        <w:ind w:left="1340" w:hanging="224"/>
      </w:pPr>
      <w:rPr>
        <w:rFonts w:hint="default"/>
      </w:rPr>
    </w:lvl>
    <w:lvl w:ilvl="2" w:tplc="C6647AB4">
      <w:numFmt w:val="bullet"/>
      <w:lvlText w:val="•"/>
      <w:lvlJc w:val="left"/>
      <w:pPr>
        <w:ind w:left="2240" w:hanging="224"/>
      </w:pPr>
      <w:rPr>
        <w:rFonts w:hint="default"/>
      </w:rPr>
    </w:lvl>
    <w:lvl w:ilvl="3" w:tplc="DF648BB4">
      <w:numFmt w:val="bullet"/>
      <w:lvlText w:val="•"/>
      <w:lvlJc w:val="left"/>
      <w:pPr>
        <w:ind w:left="3140" w:hanging="224"/>
      </w:pPr>
      <w:rPr>
        <w:rFonts w:hint="default"/>
      </w:rPr>
    </w:lvl>
    <w:lvl w:ilvl="4" w:tplc="FFC02E38">
      <w:numFmt w:val="bullet"/>
      <w:lvlText w:val="•"/>
      <w:lvlJc w:val="left"/>
      <w:pPr>
        <w:ind w:left="4040" w:hanging="224"/>
      </w:pPr>
      <w:rPr>
        <w:rFonts w:hint="default"/>
      </w:rPr>
    </w:lvl>
    <w:lvl w:ilvl="5" w:tplc="A1CA6542">
      <w:numFmt w:val="bullet"/>
      <w:lvlText w:val="•"/>
      <w:lvlJc w:val="left"/>
      <w:pPr>
        <w:ind w:left="4940" w:hanging="224"/>
      </w:pPr>
      <w:rPr>
        <w:rFonts w:hint="default"/>
      </w:rPr>
    </w:lvl>
    <w:lvl w:ilvl="6" w:tplc="F94EDB2C">
      <w:numFmt w:val="bullet"/>
      <w:lvlText w:val="•"/>
      <w:lvlJc w:val="left"/>
      <w:pPr>
        <w:ind w:left="5840" w:hanging="224"/>
      </w:pPr>
      <w:rPr>
        <w:rFonts w:hint="default"/>
      </w:rPr>
    </w:lvl>
    <w:lvl w:ilvl="7" w:tplc="BEE614A0">
      <w:numFmt w:val="bullet"/>
      <w:lvlText w:val="•"/>
      <w:lvlJc w:val="left"/>
      <w:pPr>
        <w:ind w:left="6740" w:hanging="224"/>
      </w:pPr>
      <w:rPr>
        <w:rFonts w:hint="default"/>
      </w:rPr>
    </w:lvl>
    <w:lvl w:ilvl="8" w:tplc="BEAA2010">
      <w:numFmt w:val="bullet"/>
      <w:lvlText w:val="•"/>
      <w:lvlJc w:val="left"/>
      <w:pPr>
        <w:ind w:left="7640" w:hanging="224"/>
      </w:pPr>
      <w:rPr>
        <w:rFonts w:hint="default"/>
      </w:rPr>
    </w:lvl>
  </w:abstractNum>
  <w:abstractNum w:abstractNumId="6" w15:restartNumberingAfterBreak="0">
    <w:nsid w:val="2D3E5B3D"/>
    <w:multiLevelType w:val="hybridMultilevel"/>
    <w:tmpl w:val="A8149508"/>
    <w:lvl w:ilvl="0" w:tplc="D1CC13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C3799"/>
    <w:multiLevelType w:val="hybridMultilevel"/>
    <w:tmpl w:val="616CCF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75AA5"/>
    <w:multiLevelType w:val="hybridMultilevel"/>
    <w:tmpl w:val="87B4902A"/>
    <w:lvl w:ilvl="0" w:tplc="D1CC138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4506823"/>
    <w:multiLevelType w:val="hybridMultilevel"/>
    <w:tmpl w:val="76E48720"/>
    <w:lvl w:ilvl="0" w:tplc="A04AE3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F3EF4"/>
    <w:multiLevelType w:val="hybridMultilevel"/>
    <w:tmpl w:val="FCE0E2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34578"/>
    <w:multiLevelType w:val="hybridMultilevel"/>
    <w:tmpl w:val="ADC84C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77850"/>
    <w:multiLevelType w:val="hybridMultilevel"/>
    <w:tmpl w:val="237A64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769CA"/>
    <w:multiLevelType w:val="hybridMultilevel"/>
    <w:tmpl w:val="4CACDF40"/>
    <w:lvl w:ilvl="0" w:tplc="77B01E92">
      <w:start w:val="20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0E4710"/>
    <w:multiLevelType w:val="hybridMultilevel"/>
    <w:tmpl w:val="07D85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35BB9"/>
    <w:multiLevelType w:val="hybridMultilevel"/>
    <w:tmpl w:val="71C4CF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514D1"/>
    <w:multiLevelType w:val="hybridMultilevel"/>
    <w:tmpl w:val="B1F6A3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1034">
    <w:abstractNumId w:val="5"/>
  </w:num>
  <w:num w:numId="2" w16cid:durableId="792208808">
    <w:abstractNumId w:val="6"/>
  </w:num>
  <w:num w:numId="3" w16cid:durableId="2092770041">
    <w:abstractNumId w:val="7"/>
  </w:num>
  <w:num w:numId="4" w16cid:durableId="1648364466">
    <w:abstractNumId w:val="3"/>
  </w:num>
  <w:num w:numId="5" w16cid:durableId="2125881751">
    <w:abstractNumId w:val="15"/>
  </w:num>
  <w:num w:numId="6" w16cid:durableId="1983266526">
    <w:abstractNumId w:val="4"/>
  </w:num>
  <w:num w:numId="7" w16cid:durableId="1859931844">
    <w:abstractNumId w:val="0"/>
  </w:num>
  <w:num w:numId="8" w16cid:durableId="1520777696">
    <w:abstractNumId w:val="16"/>
  </w:num>
  <w:num w:numId="9" w16cid:durableId="725757436">
    <w:abstractNumId w:val="12"/>
  </w:num>
  <w:num w:numId="10" w16cid:durableId="1972054606">
    <w:abstractNumId w:val="10"/>
  </w:num>
  <w:num w:numId="11" w16cid:durableId="1096052801">
    <w:abstractNumId w:val="14"/>
  </w:num>
  <w:num w:numId="12" w16cid:durableId="1924489414">
    <w:abstractNumId w:val="11"/>
  </w:num>
  <w:num w:numId="13" w16cid:durableId="142673179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34127332">
    <w:abstractNumId w:val="1"/>
  </w:num>
  <w:num w:numId="15" w16cid:durableId="1362900349">
    <w:abstractNumId w:val="13"/>
  </w:num>
  <w:num w:numId="16" w16cid:durableId="1979726845">
    <w:abstractNumId w:val="8"/>
  </w:num>
  <w:num w:numId="17" w16cid:durableId="567618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7E9"/>
    <w:rsid w:val="00007854"/>
    <w:rsid w:val="00012165"/>
    <w:rsid w:val="00040A3B"/>
    <w:rsid w:val="000741B6"/>
    <w:rsid w:val="000867E9"/>
    <w:rsid w:val="0024609C"/>
    <w:rsid w:val="00262171"/>
    <w:rsid w:val="00284FED"/>
    <w:rsid w:val="002D2653"/>
    <w:rsid w:val="00304DD2"/>
    <w:rsid w:val="00377431"/>
    <w:rsid w:val="005E3C8C"/>
    <w:rsid w:val="00942010"/>
    <w:rsid w:val="00A02C54"/>
    <w:rsid w:val="00A54979"/>
    <w:rsid w:val="00D1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6D00"/>
  <w15:chartTrackingRefBased/>
  <w15:docId w15:val="{F3B4FAF1-9D36-43B4-B6A3-C8EEE3B7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0867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dpis1">
    <w:name w:val="heading 1"/>
    <w:basedOn w:val="Normlny"/>
    <w:link w:val="Nadpis1Char"/>
    <w:uiPriority w:val="1"/>
    <w:qFormat/>
    <w:rsid w:val="000867E9"/>
    <w:pPr>
      <w:ind w:left="591" w:right="527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867E9"/>
    <w:rPr>
      <w:rFonts w:ascii="Calibri" w:eastAsia="Calibri" w:hAnsi="Calibri" w:cs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0867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0867E9"/>
  </w:style>
  <w:style w:type="character" w:customStyle="1" w:styleId="ZkladntextChar">
    <w:name w:val="Základný text Char"/>
    <w:basedOn w:val="Predvolenpsmoodseku"/>
    <w:link w:val="Zkladntext"/>
    <w:uiPriority w:val="1"/>
    <w:rsid w:val="000867E9"/>
    <w:rPr>
      <w:rFonts w:ascii="Calibri" w:eastAsia="Calibri" w:hAnsi="Calibri" w:cs="Calibri"/>
      <w:lang w:val="en-US"/>
    </w:rPr>
  </w:style>
  <w:style w:type="paragraph" w:styleId="Odsekzoznamu">
    <w:name w:val="List Paragraph"/>
    <w:basedOn w:val="Normlny"/>
    <w:uiPriority w:val="1"/>
    <w:qFormat/>
    <w:rsid w:val="000867E9"/>
    <w:pPr>
      <w:ind w:left="215"/>
      <w:jc w:val="both"/>
    </w:pPr>
  </w:style>
  <w:style w:type="paragraph" w:customStyle="1" w:styleId="TableParagraph">
    <w:name w:val="Table Paragraph"/>
    <w:basedOn w:val="Normlny"/>
    <w:uiPriority w:val="1"/>
    <w:qFormat/>
    <w:rsid w:val="000867E9"/>
    <w:pPr>
      <w:spacing w:line="268" w:lineRule="exact"/>
      <w:ind w:left="107"/>
    </w:pPr>
    <w:rPr>
      <w:rFonts w:ascii="Times New Roman" w:eastAsia="Times New Roman" w:hAnsi="Times New Roman" w:cs="Times New Roman"/>
    </w:rPr>
  </w:style>
  <w:style w:type="table" w:styleId="Mriekatabuky">
    <w:name w:val="Table Grid"/>
    <w:basedOn w:val="Normlnatabuka"/>
    <w:uiPriority w:val="39"/>
    <w:rsid w:val="00246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Andrea Lazorova</cp:lastModifiedBy>
  <cp:revision>3</cp:revision>
  <dcterms:created xsi:type="dcterms:W3CDTF">2023-12-06T09:31:00Z</dcterms:created>
  <dcterms:modified xsi:type="dcterms:W3CDTF">2024-01-03T14:53:00Z</dcterms:modified>
</cp:coreProperties>
</file>